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EB2D13" w:rsidP="00A96C11">
            <w:pPr>
              <w:jc w:val="center"/>
              <w:rPr>
                <w:rFonts w:cs="Arial"/>
                <w:b/>
              </w:rPr>
            </w:pPr>
            <w:r>
              <w:rPr>
                <w:rFonts w:cs="Arial"/>
                <w:b/>
              </w:rPr>
              <w:t>Instructional Timeline – 8</w:t>
            </w:r>
            <w:r w:rsidRPr="00FA019A">
              <w:rPr>
                <w:rFonts w:cs="Arial"/>
                <w:b/>
                <w:vertAlign w:val="superscript"/>
              </w:rPr>
              <w:t>th</w:t>
            </w:r>
            <w:r>
              <w:rPr>
                <w:rFonts w:cs="Arial"/>
                <w:b/>
              </w:rPr>
              <w:t xml:space="preserve"> Grade ELAR</w:t>
            </w:r>
          </w:p>
        </w:tc>
      </w:tr>
      <w:tr w:rsidR="001A6F86">
        <w:trPr>
          <w:cantSplit/>
          <w:trHeight w:val="237"/>
          <w:tblHeader/>
        </w:trPr>
        <w:tc>
          <w:tcPr>
            <w:tcW w:w="10230" w:type="dxa"/>
            <w:gridSpan w:val="2"/>
          </w:tcPr>
          <w:p w:rsidR="00EB2D13" w:rsidRDefault="007175C9" w:rsidP="00EB2D13">
            <w:pPr>
              <w:jc w:val="center"/>
              <w:rPr>
                <w:rFonts w:cs="Arial"/>
                <w:b/>
              </w:rPr>
            </w:pPr>
            <w:r>
              <w:rPr>
                <w:rFonts w:cs="Arial"/>
                <w:b/>
              </w:rPr>
              <w:t xml:space="preserve">Unit: </w:t>
            </w:r>
            <w:r w:rsidR="00415039">
              <w:rPr>
                <w:rFonts w:cs="Arial"/>
                <w:b/>
              </w:rPr>
              <w:t>Nine</w:t>
            </w:r>
            <w:r w:rsidR="00EB2D13">
              <w:rPr>
                <w:rFonts w:cs="Arial"/>
                <w:b/>
              </w:rPr>
              <w:t xml:space="preserve"> - Title: </w:t>
            </w:r>
            <w:r>
              <w:rPr>
                <w:rFonts w:cs="Arial"/>
                <w:b/>
              </w:rPr>
              <w:t>History, Culture, and the Author</w:t>
            </w:r>
          </w:p>
          <w:p w:rsidR="001A6F86" w:rsidRPr="009E33C6" w:rsidRDefault="007175C9" w:rsidP="00EB2D13">
            <w:pPr>
              <w:jc w:val="center"/>
              <w:rPr>
                <w:rFonts w:cs="Arial"/>
                <w:b/>
              </w:rPr>
            </w:pPr>
            <w:r>
              <w:rPr>
                <w:rFonts w:cs="Arial"/>
                <w:b/>
              </w:rPr>
              <w:t>Our Place in the World</w:t>
            </w:r>
          </w:p>
        </w:tc>
      </w:tr>
      <w:tr w:rsidR="00A96C11">
        <w:trPr>
          <w:cantSplit/>
          <w:trHeight w:val="250"/>
        </w:trPr>
        <w:tc>
          <w:tcPr>
            <w:tcW w:w="10230" w:type="dxa"/>
            <w:gridSpan w:val="2"/>
            <w:vAlign w:val="center"/>
          </w:tcPr>
          <w:p w:rsidR="00A96C11" w:rsidRPr="009E33C6" w:rsidRDefault="00A96C11" w:rsidP="007175C9">
            <w:pPr>
              <w:pStyle w:val="Header"/>
              <w:tabs>
                <w:tab w:val="clear" w:pos="4320"/>
                <w:tab w:val="clear" w:pos="8640"/>
              </w:tabs>
              <w:jc w:val="center"/>
              <w:rPr>
                <w:b/>
              </w:rPr>
            </w:pPr>
            <w:r>
              <w:rPr>
                <w:b/>
              </w:rPr>
              <w:t xml:space="preserve">Suggested Time Frame:  </w:t>
            </w:r>
            <w:r w:rsidR="00F724A0">
              <w:rPr>
                <w:lang/>
              </w:rPr>
              <w:t xml:space="preserve">≈ </w:t>
            </w:r>
            <w:r w:rsidR="007175C9">
              <w:rPr>
                <w:b/>
              </w:rPr>
              <w:t>Three</w:t>
            </w:r>
            <w:r w:rsidR="00DF1EA3">
              <w:rPr>
                <w:b/>
              </w:rPr>
              <w:t xml:space="preserv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DF1EA3">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DF1EA3" w:rsidRPr="00DF1EA3">
              <w:t>This</w:t>
            </w:r>
            <w:r w:rsidR="008B7920" w:rsidRPr="00DF1EA3">
              <w:t xml:space="preserve"> timeline includes ___ week(s) for teacher</w:t>
            </w:r>
            <w:r w:rsidR="00E22765">
              <w:t>s</w:t>
            </w:r>
            <w:r w:rsidR="008B7920" w:rsidRPr="00DF1EA3">
              <w:t xml:space="preserve"> to </w:t>
            </w:r>
            <w:r w:rsidR="00DF1EA3" w:rsidRPr="00DF1EA3">
              <w:t xml:space="preserve">extend instruction and/or </w:t>
            </w:r>
            <w:r w:rsidR="00E22765">
              <w:t xml:space="preserve">to </w:t>
            </w:r>
            <w:r w:rsidR="008B7920" w:rsidRPr="00DF1EA3">
              <w:t>reteach as necessary.</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0378A" w:rsidRPr="00E0378A" w:rsidRDefault="00E0378A" w:rsidP="00E0378A">
            <w:pPr>
              <w:pStyle w:val="Header"/>
              <w:tabs>
                <w:tab w:val="clear" w:pos="4320"/>
                <w:tab w:val="clear" w:pos="8640"/>
              </w:tabs>
              <w:rPr>
                <w:rFonts w:cs="Arial"/>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554AA" w:rsidRPr="00EB2D13" w:rsidRDefault="005E4BA8" w:rsidP="006554AA">
            <w:pPr>
              <w:ind w:left="285" w:hanging="285"/>
              <w:rPr>
                <w:rFonts w:cs="Arial"/>
                <w:b/>
              </w:rPr>
            </w:pPr>
            <w:r w:rsidRPr="00EB2D13">
              <w:rPr>
                <w:rFonts w:cs="Arial"/>
                <w:b/>
              </w:rPr>
              <w:t>Reading/Vocabulary:</w:t>
            </w:r>
          </w:p>
          <w:p w:rsidR="00EB2D13" w:rsidRPr="00017B1E" w:rsidRDefault="00EB2D13" w:rsidP="00EB2D13">
            <w:pPr>
              <w:rPr>
                <w:rFonts w:cs="Arial"/>
              </w:rPr>
            </w:pPr>
            <w:r w:rsidRPr="00D236EB">
              <w:rPr>
                <w:rFonts w:cs="Arial"/>
                <w:b/>
              </w:rPr>
              <w:t>Reading/Comprehension Skills.</w:t>
            </w:r>
            <w:r w:rsidRPr="00017B1E">
              <w:rPr>
                <w:rFonts w:cs="Arial"/>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EB2D13" w:rsidRPr="00017B1E" w:rsidRDefault="00EB2D13" w:rsidP="000B0650">
            <w:pPr>
              <w:ind w:left="720"/>
              <w:rPr>
                <w:rFonts w:cs="Arial"/>
              </w:rPr>
            </w:pPr>
            <w:r w:rsidRPr="00D236EB">
              <w:rPr>
                <w:rFonts w:cs="Arial"/>
                <w:b/>
              </w:rPr>
              <w:t>(C)</w:t>
            </w:r>
            <w:r w:rsidRPr="00017B1E">
              <w:rPr>
                <w:rFonts w:cs="Arial"/>
              </w:rPr>
              <w:t xml:space="preserve"> reflect on understanding to monitor comprehension (e.g., summarizing and synthesizing; making textual, personal, and world connections; creating sensory images); </w:t>
            </w:r>
          </w:p>
          <w:p w:rsidR="00EB2D13" w:rsidRPr="00017B1E" w:rsidRDefault="00EB2D13" w:rsidP="000B0650">
            <w:pPr>
              <w:ind w:left="720"/>
              <w:rPr>
                <w:rFonts w:cs="Arial"/>
              </w:rPr>
            </w:pPr>
            <w:r w:rsidRPr="00D236EB">
              <w:rPr>
                <w:rFonts w:cs="Arial"/>
                <w:b/>
              </w:rPr>
              <w:t>(D)</w:t>
            </w:r>
            <w:r w:rsidRPr="00017B1E">
              <w:rPr>
                <w:rFonts w:cs="Arial"/>
              </w:rPr>
              <w:t xml:space="preserve"> make complex inferences about text and use textual evidence to support understanding;</w:t>
            </w:r>
          </w:p>
          <w:p w:rsidR="00EB2D13" w:rsidRPr="00017B1E" w:rsidRDefault="00EB2D13" w:rsidP="00EB2D13">
            <w:pPr>
              <w:rPr>
                <w:rFonts w:cs="Arial"/>
              </w:rPr>
            </w:pPr>
            <w:r w:rsidRPr="00D236EB">
              <w:rPr>
                <w:rFonts w:cs="Arial"/>
                <w:b/>
              </w:rPr>
              <w:t>(2)  Reading/Vocabulary Development.</w:t>
            </w:r>
            <w:r w:rsidRPr="00017B1E">
              <w:rPr>
                <w:rFonts w:cs="Arial"/>
              </w:rPr>
              <w:t xml:space="preserve"> Students understand new vocabulary and use it when reading and writing. Students are expected to:</w:t>
            </w:r>
          </w:p>
          <w:p w:rsidR="00EB2D13" w:rsidRPr="00017B1E" w:rsidRDefault="00EB2D13" w:rsidP="000B0650">
            <w:pPr>
              <w:ind w:left="720"/>
              <w:rPr>
                <w:rFonts w:cs="Arial"/>
              </w:rPr>
            </w:pPr>
            <w:r w:rsidRPr="00D236EB">
              <w:rPr>
                <w:rFonts w:cs="Arial"/>
                <w:b/>
              </w:rPr>
              <w:t>(B)</w:t>
            </w:r>
            <w:r w:rsidRPr="00017B1E">
              <w:rPr>
                <w:rFonts w:cs="Arial"/>
              </w:rPr>
              <w:t>  use context (within a sentence and in larger sections of text) to determine or clarify the meaning of unfamiliar or ambiguous words or words with novel meanings;</w:t>
            </w:r>
          </w:p>
          <w:p w:rsidR="00EB2D13" w:rsidRPr="00017B1E" w:rsidRDefault="00EB2D13" w:rsidP="000B0650">
            <w:pPr>
              <w:ind w:left="720"/>
              <w:rPr>
                <w:rFonts w:cs="Arial"/>
              </w:rPr>
            </w:pPr>
            <w:r w:rsidRPr="00D236EB">
              <w:rPr>
                <w:rFonts w:cs="Arial"/>
                <w:b/>
              </w:rPr>
              <w:t>(C)</w:t>
            </w:r>
            <w:r w:rsidRPr="00017B1E">
              <w:rPr>
                <w:rFonts w:cs="Arial"/>
              </w:rPr>
              <w:t xml:space="preserve">  complete analogies that describe a function or its description (e.g., </w:t>
            </w:r>
            <w:r w:rsidR="00B459B9" w:rsidRPr="00017B1E">
              <w:rPr>
                <w:rFonts w:cs="Arial"/>
              </w:rPr>
              <w:t>pen: paper</w:t>
            </w:r>
            <w:r w:rsidRPr="00017B1E">
              <w:rPr>
                <w:rFonts w:cs="Arial"/>
              </w:rPr>
              <w:t xml:space="preserve"> as chalk: ______ or </w:t>
            </w:r>
            <w:r w:rsidR="00B459B9" w:rsidRPr="00017B1E">
              <w:rPr>
                <w:rFonts w:cs="Arial"/>
              </w:rPr>
              <w:t>soft: kitten</w:t>
            </w:r>
            <w:r w:rsidRPr="00017B1E">
              <w:rPr>
                <w:rFonts w:cs="Arial"/>
              </w:rPr>
              <w:t xml:space="preserve"> as hard: ______);</w:t>
            </w:r>
          </w:p>
          <w:p w:rsidR="00EB2D13" w:rsidRPr="00017B1E" w:rsidRDefault="00EB2D13" w:rsidP="000B0650">
            <w:pPr>
              <w:ind w:left="720"/>
              <w:rPr>
                <w:rFonts w:cs="Arial"/>
              </w:rPr>
            </w:pPr>
            <w:r w:rsidRPr="00D236EB">
              <w:rPr>
                <w:rFonts w:cs="Arial"/>
                <w:b/>
              </w:rPr>
              <w:t>(E)</w:t>
            </w:r>
            <w:r w:rsidRPr="00017B1E">
              <w:rPr>
                <w:rFonts w:cs="Arial"/>
              </w:rPr>
              <w:t>  use a dictionary, a glossary, or a thesaurus (printed or electronic) to determine the meanings, syllabication, pronunciations, alternate word choices, and parts of speech of words.</w:t>
            </w:r>
          </w:p>
          <w:p w:rsidR="00EB2D13" w:rsidRPr="00017B1E" w:rsidRDefault="00EB2D13" w:rsidP="00EB2D13">
            <w:pPr>
              <w:rPr>
                <w:rFonts w:cs="Arial"/>
              </w:rPr>
            </w:pPr>
            <w:r w:rsidRPr="00D236EB">
              <w:rPr>
                <w:rFonts w:cs="Arial"/>
                <w:b/>
              </w:rPr>
              <w:t>(3)  Comprehension of Literary Text/Theme and Genre.</w:t>
            </w:r>
            <w:r w:rsidRPr="00017B1E">
              <w:rPr>
                <w:rFonts w:cs="Arial"/>
              </w:rPr>
              <w:t xml:space="preserve"> Students analyze, make inferences and draw conclusions about theme and genre in different cultural, historical, and contemporary contexts and provide evidence from the text to support their understanding. Students are expected to:</w:t>
            </w:r>
          </w:p>
          <w:p w:rsidR="00EB2D13" w:rsidRPr="00017B1E" w:rsidRDefault="00EB2D13" w:rsidP="000B0650">
            <w:pPr>
              <w:ind w:left="720"/>
              <w:rPr>
                <w:rFonts w:cs="Arial"/>
              </w:rPr>
            </w:pPr>
            <w:r w:rsidRPr="00D236EB">
              <w:rPr>
                <w:rFonts w:cs="Arial"/>
                <w:b/>
              </w:rPr>
              <w:t>(C)</w:t>
            </w:r>
            <w:r w:rsidRPr="00017B1E">
              <w:rPr>
                <w:rFonts w:cs="Arial"/>
              </w:rPr>
              <w:t>  explain how the values and beliefs of particular characters are affected by the historical and cultural setting of the literary work.</w:t>
            </w:r>
          </w:p>
          <w:p w:rsidR="00EB2D13" w:rsidRPr="00017B1E" w:rsidRDefault="00EB2D13" w:rsidP="00EB2D13">
            <w:pPr>
              <w:rPr>
                <w:rFonts w:cs="Arial"/>
              </w:rPr>
            </w:pPr>
            <w:r w:rsidRPr="00D236EB">
              <w:rPr>
                <w:rFonts w:cs="Arial"/>
                <w:b/>
              </w:rPr>
              <w:t>(4)  Comprehension of Literary Text/Poetry</w:t>
            </w:r>
            <w:r w:rsidRPr="00017B1E">
              <w:rPr>
                <w:rFonts w:cs="Arial"/>
              </w:rPr>
              <w:t>. Students understand, make inferences and draw conclusions about the structure and elements of poetry</w:t>
            </w:r>
            <w:r w:rsidR="007175C9">
              <w:rPr>
                <w:rFonts w:cs="Arial"/>
              </w:rPr>
              <w:t>.</w:t>
            </w:r>
          </w:p>
          <w:p w:rsidR="00EB2D13" w:rsidRPr="00017B1E" w:rsidRDefault="00EB2D13" w:rsidP="00EB2D13">
            <w:pPr>
              <w:rPr>
                <w:rFonts w:cs="Arial"/>
              </w:rPr>
            </w:pPr>
            <w:r w:rsidRPr="00D236EB">
              <w:rPr>
                <w:rFonts w:cs="Arial"/>
                <w:b/>
              </w:rPr>
              <w:t>(6)  Comprehension of Literary Text/Fiction</w:t>
            </w:r>
            <w:r w:rsidRPr="00017B1E">
              <w:rPr>
                <w:rFonts w:cs="Arial"/>
              </w:rPr>
              <w:t>. Students understand, make inferences and draw conclusions about the structure and elements of fiction and provide evidence from text to support their understanding. Students are expected to:</w:t>
            </w:r>
          </w:p>
          <w:p w:rsidR="00EB2D13" w:rsidRPr="00017B1E" w:rsidRDefault="00EB2D13" w:rsidP="000B0650">
            <w:pPr>
              <w:ind w:left="720"/>
              <w:rPr>
                <w:rFonts w:cs="Arial"/>
              </w:rPr>
            </w:pPr>
            <w:r w:rsidRPr="00D236EB">
              <w:rPr>
                <w:rFonts w:cs="Arial"/>
                <w:b/>
              </w:rPr>
              <w:t>(B)</w:t>
            </w:r>
            <w:r w:rsidRPr="00017B1E">
              <w:rPr>
                <w:rFonts w:cs="Arial"/>
              </w:rPr>
              <w:t>  analyze how the central characters' qualities influence the theme of a fictional work and resolution of the central conflict; and</w:t>
            </w:r>
          </w:p>
          <w:p w:rsidR="00EB2D13" w:rsidRPr="00017B1E" w:rsidRDefault="00EB2D13" w:rsidP="00EB2D13">
            <w:pPr>
              <w:rPr>
                <w:rFonts w:cs="Arial"/>
              </w:rPr>
            </w:pPr>
            <w:r w:rsidRPr="00D236EB">
              <w:rPr>
                <w:rFonts w:cs="Arial"/>
                <w:b/>
              </w:rPr>
              <w:t>(8)  Comprehension of Literary Text/Sensory Language.</w:t>
            </w:r>
            <w:r w:rsidRPr="00017B1E">
              <w:rPr>
                <w:rFonts w:cs="Arial"/>
              </w:rPr>
              <w:t xml:space="preserve"> Students understand, make inferences and draw conclusions about how an author's sensory language creates imagery in literary text and provide evidence from text to support their understanding. </w:t>
            </w:r>
          </w:p>
          <w:p w:rsidR="00EB2D13" w:rsidRPr="00017B1E" w:rsidRDefault="00EB2D13" w:rsidP="00EB2D13">
            <w:pPr>
              <w:rPr>
                <w:rFonts w:cs="Arial"/>
              </w:rPr>
            </w:pPr>
            <w:r w:rsidRPr="00D236EB">
              <w:rPr>
                <w:rFonts w:cs="Arial"/>
                <w:b/>
              </w:rPr>
              <w:t>(9)  Comprehension of Informational Text/Culture and History.</w:t>
            </w:r>
            <w:r w:rsidRPr="00017B1E">
              <w:rPr>
                <w:rFonts w:cs="Arial"/>
              </w:rPr>
              <w:t xml:space="preserve"> Students analyze, make inferences and draw conclusions about the author's purpose in cultural, historical, and contemporary contexts and provide evidence from the text to support their understanding. Students are expected to analyze works written on the same topic and compare how the authors achieved similar or different purposes.</w:t>
            </w:r>
          </w:p>
          <w:p w:rsidR="00EB2D13" w:rsidRPr="00017B1E" w:rsidRDefault="00EB2D13" w:rsidP="00EB2D13">
            <w:pPr>
              <w:rPr>
                <w:rFonts w:cs="Arial"/>
              </w:rPr>
            </w:pPr>
            <w:r w:rsidRPr="00D236EB">
              <w:rPr>
                <w:rFonts w:cs="Arial"/>
                <w:b/>
              </w:rPr>
              <w:t>(13)  Reading/Media Literacy.</w:t>
            </w:r>
            <w:r w:rsidRPr="00017B1E">
              <w:rPr>
                <w:rFonts w:cs="Arial"/>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EB2D13" w:rsidRPr="00D236EB" w:rsidRDefault="00EB2D13" w:rsidP="000B0650">
            <w:pPr>
              <w:ind w:left="720"/>
              <w:rPr>
                <w:rFonts w:cs="Arial"/>
              </w:rPr>
            </w:pPr>
            <w:r w:rsidRPr="00D236EB">
              <w:rPr>
                <w:rFonts w:cs="Arial"/>
                <w:b/>
              </w:rPr>
              <w:t>(B)</w:t>
            </w:r>
            <w:r w:rsidRPr="00017B1E">
              <w:rPr>
                <w:rFonts w:cs="Arial"/>
              </w:rPr>
              <w:t xml:space="preserve">  interpret how visual and sound techniques (e.g., special effects, camera angles, </w:t>
            </w:r>
            <w:r w:rsidRPr="00017B1E">
              <w:rPr>
                <w:rFonts w:cs="Arial"/>
              </w:rPr>
              <w:lastRenderedPageBreak/>
              <w:t xml:space="preserve">lighting, music) influence the </w:t>
            </w:r>
            <w:r w:rsidRPr="00D236EB">
              <w:rPr>
                <w:rFonts w:cs="Arial"/>
              </w:rPr>
              <w:t>message;</w:t>
            </w:r>
          </w:p>
          <w:p w:rsidR="00EB2D13" w:rsidRDefault="00EB2D13" w:rsidP="000B0650">
            <w:pPr>
              <w:ind w:left="720"/>
              <w:rPr>
                <w:rFonts w:cs="Arial"/>
              </w:rPr>
            </w:pPr>
            <w:r w:rsidRPr="00D236EB">
              <w:rPr>
                <w:rFonts w:cs="Arial"/>
                <w:b/>
              </w:rPr>
              <w:t>(D)</w:t>
            </w:r>
            <w:r w:rsidRPr="00017B1E">
              <w:rPr>
                <w:rFonts w:cs="Arial"/>
              </w:rPr>
              <w:t>  assess the correct level of formality and tone for successful participation in various digital media.</w:t>
            </w:r>
          </w:p>
          <w:p w:rsidR="008D5FE5" w:rsidRPr="00EB2D13" w:rsidRDefault="008D5FE5" w:rsidP="00EB2D13">
            <w:pPr>
              <w:rPr>
                <w:rFonts w:cs="Arial"/>
              </w:rPr>
            </w:pPr>
          </w:p>
          <w:p w:rsidR="00F724A0" w:rsidRPr="00EB2D13" w:rsidRDefault="005E4BA8" w:rsidP="006554AA">
            <w:pPr>
              <w:ind w:left="285" w:hanging="285"/>
              <w:rPr>
                <w:rFonts w:cs="Arial"/>
                <w:b/>
              </w:rPr>
            </w:pPr>
            <w:r w:rsidRPr="00EB2D13">
              <w:rPr>
                <w:rFonts w:cs="Arial"/>
                <w:b/>
              </w:rPr>
              <w:t>Writing and Written Conventions:</w:t>
            </w:r>
          </w:p>
          <w:p w:rsidR="00EB2D13" w:rsidRPr="00017B1E" w:rsidRDefault="00EB2D13" w:rsidP="00EB2D13">
            <w:pPr>
              <w:rPr>
                <w:rFonts w:cs="Arial"/>
              </w:rPr>
            </w:pPr>
            <w:r w:rsidRPr="00D236EB">
              <w:rPr>
                <w:rFonts w:cs="Arial"/>
                <w:b/>
              </w:rPr>
              <w:t>(14)  Writing/Writing Process.</w:t>
            </w:r>
            <w:r w:rsidRPr="00017B1E">
              <w:rPr>
                <w:rFonts w:cs="Arial"/>
              </w:rPr>
              <w:t xml:space="preserve"> Students use elements of the writing process (planning, drafting, revising, editing, and publishing) to compose text. Students are expected to:</w:t>
            </w:r>
          </w:p>
          <w:p w:rsidR="00EB2D13" w:rsidRPr="00017B1E" w:rsidRDefault="00EB2D13" w:rsidP="000B0650">
            <w:pPr>
              <w:ind w:left="720"/>
              <w:rPr>
                <w:rFonts w:cs="Arial"/>
              </w:rPr>
            </w:pPr>
            <w:r w:rsidRPr="00D236EB">
              <w:rPr>
                <w:rFonts w:cs="Arial"/>
                <w:b/>
              </w:rPr>
              <w:t>(A)</w:t>
            </w:r>
            <w:r w:rsidRPr="00017B1E">
              <w:rPr>
                <w:rFonts w:cs="Arial"/>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EB2D13" w:rsidRPr="00017B1E" w:rsidRDefault="00EB2D13" w:rsidP="000B0650">
            <w:pPr>
              <w:ind w:left="720"/>
              <w:rPr>
                <w:rFonts w:cs="Arial"/>
              </w:rPr>
            </w:pPr>
            <w:r w:rsidRPr="00D236EB">
              <w:rPr>
                <w:rFonts w:cs="Arial"/>
                <w:b/>
              </w:rPr>
              <w:t>(B)</w:t>
            </w:r>
            <w:r w:rsidRPr="00017B1E">
              <w:rPr>
                <w:rFonts w:cs="Arial"/>
              </w:rPr>
              <w:t xml:space="preserve">  develop drafts by choosing an appropriate organizational strategy (e.g., sequence of events, </w:t>
            </w:r>
            <w:r w:rsidRPr="000B0650">
              <w:rPr>
                <w:rFonts w:cs="Arial"/>
                <w:b/>
              </w:rPr>
              <w:t>cause-effect,</w:t>
            </w:r>
            <w:r w:rsidRPr="00017B1E">
              <w:rPr>
                <w:rFonts w:cs="Arial"/>
              </w:rPr>
              <w:t xml:space="preserve"> compare-contrast) and building on ideas to create a focused, organized, and coherent piece of writing;</w:t>
            </w:r>
          </w:p>
          <w:p w:rsidR="00EB2D13" w:rsidRPr="00017B1E" w:rsidRDefault="00EB2D13" w:rsidP="000B0650">
            <w:pPr>
              <w:ind w:left="720"/>
              <w:rPr>
                <w:rFonts w:cs="Arial"/>
              </w:rPr>
            </w:pPr>
            <w:r w:rsidRPr="00D236EB">
              <w:rPr>
                <w:rFonts w:cs="Arial"/>
                <w:b/>
              </w:rPr>
              <w:t>(C)</w:t>
            </w:r>
            <w:r w:rsidRPr="00017B1E">
              <w:rPr>
                <w:rFonts w:cs="Arial"/>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EB2D13" w:rsidRPr="00017B1E" w:rsidRDefault="00EB2D13" w:rsidP="000B0650">
            <w:pPr>
              <w:ind w:left="720"/>
              <w:rPr>
                <w:rFonts w:cs="Arial"/>
              </w:rPr>
            </w:pPr>
            <w:r w:rsidRPr="00D236EB">
              <w:rPr>
                <w:rFonts w:cs="Arial"/>
                <w:b/>
              </w:rPr>
              <w:t>(D)</w:t>
            </w:r>
            <w:r w:rsidRPr="00017B1E">
              <w:rPr>
                <w:rFonts w:cs="Arial"/>
              </w:rPr>
              <w:t>  edit drafts for grammar, mechanics, and spelling; and</w:t>
            </w:r>
          </w:p>
          <w:p w:rsidR="00EB2D13" w:rsidRPr="00017B1E" w:rsidRDefault="00EB2D13" w:rsidP="000B0650">
            <w:pPr>
              <w:ind w:left="720"/>
              <w:rPr>
                <w:rFonts w:cs="Arial"/>
              </w:rPr>
            </w:pPr>
            <w:r w:rsidRPr="00D236EB">
              <w:rPr>
                <w:rFonts w:cs="Arial"/>
                <w:b/>
              </w:rPr>
              <w:t>(E)</w:t>
            </w:r>
            <w:r w:rsidRPr="00017B1E">
              <w:rPr>
                <w:rFonts w:cs="Arial"/>
              </w:rPr>
              <w:t>  revise final draft in response to feedback from peers and teacher and publish written work for appropriate audiences.</w:t>
            </w:r>
          </w:p>
          <w:p w:rsidR="00EB2D13" w:rsidRPr="00017B1E" w:rsidRDefault="00EB2D13" w:rsidP="00EB2D13">
            <w:pPr>
              <w:rPr>
                <w:rFonts w:cs="Arial"/>
              </w:rPr>
            </w:pPr>
            <w:r w:rsidRPr="00D236EB">
              <w:rPr>
                <w:rFonts w:cs="Arial"/>
                <w:b/>
              </w:rPr>
              <w:t>(17)  Writing/Expository and Procedural Texts.</w:t>
            </w:r>
            <w:r w:rsidRPr="00017B1E">
              <w:rPr>
                <w:rFonts w:cs="Arial"/>
              </w:rPr>
              <w:t xml:space="preserve"> Students write expository and procedural or work-related texts to communicate ideas and information to specific audiences for specific purposes. Students are expected to:</w:t>
            </w:r>
          </w:p>
          <w:p w:rsidR="00EB2D13" w:rsidRPr="00017B1E" w:rsidRDefault="00EB2D13" w:rsidP="000B0650">
            <w:pPr>
              <w:ind w:left="720"/>
              <w:rPr>
                <w:rFonts w:cs="Arial"/>
              </w:rPr>
            </w:pPr>
            <w:r w:rsidRPr="00D236EB">
              <w:rPr>
                <w:rFonts w:cs="Arial"/>
                <w:b/>
              </w:rPr>
              <w:t>(A)</w:t>
            </w:r>
            <w:r w:rsidRPr="00017B1E">
              <w:rPr>
                <w:rFonts w:cs="Arial"/>
              </w:rPr>
              <w:t xml:space="preserve">  write a multi-paragraph essay to convey information about a topic </w:t>
            </w:r>
          </w:p>
          <w:p w:rsidR="00EB2D13" w:rsidRPr="00017B1E" w:rsidRDefault="00EB2D13" w:rsidP="000B0650">
            <w:pPr>
              <w:ind w:left="720"/>
              <w:rPr>
                <w:rFonts w:cs="Arial"/>
              </w:rPr>
            </w:pPr>
            <w:r w:rsidRPr="00D236EB">
              <w:rPr>
                <w:rFonts w:cs="Arial"/>
                <w:b/>
              </w:rPr>
              <w:t>(D)</w:t>
            </w:r>
            <w:r w:rsidRPr="00017B1E">
              <w:rPr>
                <w:rFonts w:cs="Arial"/>
              </w:rPr>
              <w:t>  produce a multimedia presentation involving text, graphics, images, and sound using available technology.</w:t>
            </w:r>
          </w:p>
          <w:p w:rsidR="00EB2D13" w:rsidRPr="00017B1E" w:rsidRDefault="00EB2D13" w:rsidP="00EB2D13">
            <w:pPr>
              <w:rPr>
                <w:rFonts w:cs="Arial"/>
              </w:rPr>
            </w:pPr>
            <w:r w:rsidRPr="00017B1E">
              <w:rPr>
                <w:rFonts w:cs="Arial"/>
                <w:b/>
              </w:rPr>
              <w:t>(19)  Oral and Written Conventions/Conventions.</w:t>
            </w:r>
            <w:r w:rsidRPr="00017B1E">
              <w:rPr>
                <w:rFonts w:cs="Arial"/>
              </w:rPr>
              <w:t xml:space="preserve"> Students understand the function of and use the conventions of academic language when speaking and writing. Students will continue to apply earlier standards with greater complexity. Students are expected to:</w:t>
            </w:r>
          </w:p>
          <w:p w:rsidR="00EB2D13" w:rsidRPr="00017B1E" w:rsidRDefault="00EB2D13" w:rsidP="000B0650">
            <w:pPr>
              <w:ind w:left="720"/>
              <w:rPr>
                <w:rFonts w:cs="Arial"/>
              </w:rPr>
            </w:pPr>
            <w:r w:rsidRPr="00017B1E">
              <w:rPr>
                <w:rFonts w:cs="Arial"/>
                <w:b/>
              </w:rPr>
              <w:t>(A)</w:t>
            </w:r>
            <w:r w:rsidRPr="00017B1E">
              <w:rPr>
                <w:rFonts w:cs="Arial"/>
              </w:rPr>
              <w:t>  use and understand the function of the following parts of speech in the context of reading, writing, and speaking:</w:t>
            </w:r>
          </w:p>
          <w:p w:rsidR="00EB2D13" w:rsidRPr="00017B1E" w:rsidRDefault="00EB2D13" w:rsidP="000B0650">
            <w:pPr>
              <w:ind w:left="1440"/>
              <w:rPr>
                <w:rFonts w:cs="Arial"/>
              </w:rPr>
            </w:pPr>
            <w:r w:rsidRPr="00017B1E">
              <w:rPr>
                <w:rFonts w:cs="Arial"/>
                <w:b/>
              </w:rPr>
              <w:t>(ii)</w:t>
            </w:r>
            <w:r w:rsidRPr="00017B1E">
              <w:rPr>
                <w:rFonts w:cs="Arial"/>
              </w:rPr>
              <w:t>  appositive phrases;</w:t>
            </w:r>
          </w:p>
          <w:p w:rsidR="00EB2D13" w:rsidRPr="00017B1E" w:rsidRDefault="00EB2D13" w:rsidP="000B0650">
            <w:pPr>
              <w:ind w:left="1440"/>
              <w:rPr>
                <w:rFonts w:cs="Arial"/>
              </w:rPr>
            </w:pPr>
            <w:r w:rsidRPr="00017B1E">
              <w:rPr>
                <w:rFonts w:cs="Arial"/>
                <w:b/>
              </w:rPr>
              <w:t>(v)</w:t>
            </w:r>
            <w:r w:rsidRPr="00017B1E">
              <w:rPr>
                <w:rFonts w:cs="Arial"/>
              </w:rPr>
              <w:t>  subordinating conjunctions (e.g., because, since);</w:t>
            </w:r>
          </w:p>
          <w:p w:rsidR="00EB2D13" w:rsidRPr="00017B1E" w:rsidRDefault="00EB2D13" w:rsidP="000B0650">
            <w:pPr>
              <w:ind w:left="720"/>
              <w:rPr>
                <w:rFonts w:cs="Arial"/>
              </w:rPr>
            </w:pPr>
            <w:r w:rsidRPr="00017B1E">
              <w:rPr>
                <w:rFonts w:cs="Arial"/>
                <w:b/>
              </w:rPr>
              <w:t>(B)</w:t>
            </w:r>
            <w:r w:rsidRPr="00017B1E">
              <w:rPr>
                <w:rFonts w:cs="Arial"/>
              </w:rPr>
              <w:t>  write complex sentences and differentiate between main versus subordinate clauses; and</w:t>
            </w:r>
          </w:p>
          <w:p w:rsidR="00EB2D13" w:rsidRPr="00017B1E" w:rsidRDefault="00EB2D13" w:rsidP="000B0650">
            <w:pPr>
              <w:ind w:left="720"/>
              <w:rPr>
                <w:rFonts w:cs="Arial"/>
              </w:rPr>
            </w:pPr>
            <w:r w:rsidRPr="00017B1E">
              <w:rPr>
                <w:rFonts w:cs="Arial"/>
                <w:b/>
              </w:rPr>
              <w:t>(C)</w:t>
            </w:r>
            <w:r w:rsidRPr="00017B1E">
              <w:rPr>
                <w:rFonts w:cs="Arial"/>
              </w:rPr>
              <w:t>  use a variety of complete sentences (e.g., simple, compound, complex) that include properly placed modifiers, correctly identified antecedents, parallel structures, and consistent tenses.</w:t>
            </w:r>
          </w:p>
          <w:p w:rsidR="00EB2D13" w:rsidRPr="00017B1E" w:rsidRDefault="00EB2D13" w:rsidP="00EB2D13">
            <w:pPr>
              <w:rPr>
                <w:rFonts w:cs="Arial"/>
              </w:rPr>
            </w:pPr>
            <w:r w:rsidRPr="00017B1E">
              <w:rPr>
                <w:rFonts w:cs="Arial"/>
                <w:b/>
              </w:rPr>
              <w:t>(20)  Writing/Conventions of Language/Handwriting.</w:t>
            </w:r>
            <w:r w:rsidRPr="00017B1E">
              <w:rPr>
                <w:rFonts w:cs="Arial"/>
              </w:rPr>
              <w:t xml:space="preserve"> Students write legibly and use appropriate capitalization and punctuation conventions in their compositions. Students will continue to apply earlier standards with greater complexity. Students are expected to:</w:t>
            </w:r>
          </w:p>
          <w:p w:rsidR="00EB2D13" w:rsidRPr="00017B1E" w:rsidRDefault="00EB2D13" w:rsidP="000B0650">
            <w:pPr>
              <w:ind w:left="720"/>
              <w:rPr>
                <w:rFonts w:cs="Arial"/>
              </w:rPr>
            </w:pPr>
            <w:r w:rsidRPr="00017B1E">
              <w:rPr>
                <w:rFonts w:cs="Arial"/>
                <w:b/>
              </w:rPr>
              <w:t>(A)</w:t>
            </w:r>
            <w:r w:rsidRPr="00017B1E">
              <w:rPr>
                <w:rFonts w:cs="Arial"/>
              </w:rPr>
              <w:t>  use conventions of capitalization; and</w:t>
            </w:r>
          </w:p>
          <w:p w:rsidR="00EB2D13" w:rsidRPr="00017B1E" w:rsidRDefault="00EB2D13" w:rsidP="000B0650">
            <w:pPr>
              <w:ind w:left="720"/>
              <w:rPr>
                <w:rFonts w:cs="Arial"/>
              </w:rPr>
            </w:pPr>
            <w:r w:rsidRPr="00017B1E">
              <w:rPr>
                <w:rFonts w:cs="Arial"/>
                <w:b/>
              </w:rPr>
              <w:t>(B)</w:t>
            </w:r>
            <w:r w:rsidRPr="00017B1E">
              <w:rPr>
                <w:rFonts w:cs="Arial"/>
              </w:rPr>
              <w:t>  use correct punctuation marks, including:</w:t>
            </w:r>
          </w:p>
          <w:p w:rsidR="00EB2D13" w:rsidRPr="00017B1E" w:rsidRDefault="00EB2D13" w:rsidP="000B0650">
            <w:pPr>
              <w:ind w:left="1440"/>
              <w:rPr>
                <w:rFonts w:cs="Arial"/>
              </w:rPr>
            </w:pPr>
            <w:r w:rsidRPr="00017B1E">
              <w:rPr>
                <w:rFonts w:cs="Arial"/>
                <w:b/>
              </w:rPr>
              <w:t>(i)</w:t>
            </w:r>
            <w:r w:rsidRPr="00017B1E">
              <w:rPr>
                <w:rFonts w:cs="Arial"/>
              </w:rPr>
              <w:t>  commas after introductory structures and dependent adverbial clauses, and correct punct</w:t>
            </w:r>
            <w:r w:rsidR="000B0650">
              <w:rPr>
                <w:rFonts w:cs="Arial"/>
              </w:rPr>
              <w:t xml:space="preserve">uation of complex sentences; </w:t>
            </w:r>
          </w:p>
          <w:p w:rsidR="00EB2D13" w:rsidRPr="00017B1E" w:rsidRDefault="00EB2D13" w:rsidP="000B0650">
            <w:pPr>
              <w:ind w:left="1440"/>
              <w:rPr>
                <w:rFonts w:cs="Arial"/>
              </w:rPr>
            </w:pPr>
            <w:r w:rsidRPr="00017B1E">
              <w:rPr>
                <w:rFonts w:cs="Arial"/>
                <w:b/>
              </w:rPr>
              <w:t>(ii)</w:t>
            </w:r>
            <w:r w:rsidRPr="00017B1E">
              <w:rPr>
                <w:rFonts w:cs="Arial"/>
              </w:rPr>
              <w:t>  semicolons, colons, hyphens, parentheses, brackets, and ellipses.</w:t>
            </w:r>
          </w:p>
          <w:p w:rsidR="00EB2D13" w:rsidRDefault="00EB2D13" w:rsidP="00EB2D13">
            <w:pPr>
              <w:rPr>
                <w:rFonts w:cs="Arial"/>
              </w:rPr>
            </w:pPr>
            <w:r w:rsidRPr="00017B1E">
              <w:rPr>
                <w:rFonts w:cs="Arial"/>
                <w:b/>
              </w:rPr>
              <w:t>(21)  Oral and Written Conventions/Spelling.</w:t>
            </w:r>
            <w:r w:rsidRPr="00017B1E">
              <w:rPr>
                <w:rFonts w:cs="Arial"/>
              </w:rPr>
              <w:t xml:space="preserve"> Students spell correctly. Students are expected to spell correctly, including using various resources to determine and check correct spellings.</w:t>
            </w:r>
          </w:p>
          <w:p w:rsidR="005E4BA8" w:rsidRDefault="005E4BA8" w:rsidP="00EB2D13"/>
          <w:p w:rsidR="000B0650" w:rsidRDefault="000B0650" w:rsidP="00EB2D13"/>
          <w:p w:rsidR="000B0650" w:rsidRDefault="000B0650" w:rsidP="00EB2D13"/>
          <w:p w:rsidR="005E4BA8" w:rsidRDefault="005E4BA8" w:rsidP="006554AA">
            <w:pPr>
              <w:ind w:left="285" w:hanging="285"/>
              <w:rPr>
                <w:b/>
              </w:rPr>
            </w:pPr>
            <w:r>
              <w:rPr>
                <w:b/>
              </w:rPr>
              <w:lastRenderedPageBreak/>
              <w:t>Research:</w:t>
            </w:r>
          </w:p>
          <w:p w:rsidR="005E4BA8" w:rsidRDefault="005E4BA8" w:rsidP="006554AA">
            <w:pPr>
              <w:ind w:left="285" w:hanging="285"/>
              <w:rPr>
                <w:b/>
              </w:rPr>
            </w:pPr>
          </w:p>
          <w:p w:rsidR="00F724A0" w:rsidRDefault="005E4BA8" w:rsidP="006554AA">
            <w:pPr>
              <w:ind w:left="285" w:hanging="285"/>
            </w:pPr>
            <w:r>
              <w:rPr>
                <w:b/>
              </w:rPr>
              <w:t>Listening and Speaking:</w:t>
            </w:r>
            <w:r w:rsidR="00F724A0">
              <w:t xml:space="preserve"> </w:t>
            </w:r>
          </w:p>
          <w:p w:rsidR="00EB2D13" w:rsidRPr="00017B1E" w:rsidRDefault="00EB2D13" w:rsidP="00EB2D13">
            <w:pPr>
              <w:rPr>
                <w:rFonts w:cs="Arial"/>
              </w:rPr>
            </w:pPr>
            <w:r w:rsidRPr="00017B1E">
              <w:rPr>
                <w:rFonts w:cs="Arial"/>
                <w:b/>
              </w:rPr>
              <w:t>(26)  Listening and Speaking/Listening.</w:t>
            </w:r>
            <w:r w:rsidRPr="00017B1E">
              <w:rPr>
                <w:rFonts w:cs="Arial"/>
              </w:rPr>
              <w:t xml:space="preserve"> Students will use comprehension skills to listen attentively to others in formal and informal settings. Students will continue to apply earlier standards with greater complexity. Students are expected to:</w:t>
            </w:r>
          </w:p>
          <w:p w:rsidR="00EB2D13" w:rsidRPr="00017B1E" w:rsidRDefault="00EB2D13" w:rsidP="00EB2D13">
            <w:pPr>
              <w:rPr>
                <w:rFonts w:cs="Arial"/>
              </w:rPr>
            </w:pPr>
            <w:r w:rsidRPr="00017B1E">
              <w:rPr>
                <w:rFonts w:cs="Arial"/>
                <w:b/>
              </w:rPr>
              <w:t>(A)</w:t>
            </w:r>
            <w:r w:rsidRPr="00017B1E">
              <w:rPr>
                <w:rFonts w:cs="Arial"/>
              </w:rPr>
              <w:t>  listen to and interpret a speaker's purpose by explaining the content, evaluating the delivery of the presentation, and asking questions or making comments about the evidence that supports a speaker's claims;</w:t>
            </w:r>
          </w:p>
          <w:p w:rsidR="00EB2D13" w:rsidRPr="00017B1E" w:rsidRDefault="00EB2D13" w:rsidP="00EB2D13">
            <w:pPr>
              <w:rPr>
                <w:rFonts w:cs="Arial"/>
              </w:rPr>
            </w:pPr>
            <w:r w:rsidRPr="00017B1E">
              <w:rPr>
                <w:rFonts w:cs="Arial"/>
                <w:b/>
              </w:rPr>
              <w:t>(27)  Listening and Speaking/Speaking.</w:t>
            </w:r>
            <w:r w:rsidRPr="00017B1E">
              <w:rPr>
                <w:rFonts w:cs="Arial"/>
              </w:rPr>
              <w:t xml:space="preserve"> Students speak clearly and to the point, using the conventions of language. Students will continue to apply earlier standards with greater complexity. Students are expected to advocate a position using anecdotes, analogies, and/or illustrations, and use eye contact, speaking rate, volume, enunciation, a variety of natural gestures, and conventions of language to communicate ideas effectively.</w:t>
            </w:r>
          </w:p>
          <w:p w:rsidR="00EB2D13" w:rsidRPr="00017B1E" w:rsidRDefault="00EB2D13" w:rsidP="00EB2D13">
            <w:pPr>
              <w:rPr>
                <w:rFonts w:cs="Arial"/>
              </w:rPr>
            </w:pPr>
            <w:r w:rsidRPr="00017B1E">
              <w:rPr>
                <w:rFonts w:cs="Arial"/>
                <w:b/>
              </w:rPr>
              <w:t>(28)  Listening and Speaking/Teamwork.</w:t>
            </w:r>
            <w:r w:rsidRPr="00017B1E">
              <w:rPr>
                <w:rFonts w:cs="Arial"/>
              </w:rPr>
              <w:t xml:space="preserve">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EB2D13" w:rsidRDefault="00EB2D13" w:rsidP="006554AA">
            <w:pPr>
              <w:ind w:left="285" w:hanging="285"/>
            </w:pPr>
          </w:p>
          <w:p w:rsidR="000B0650" w:rsidRDefault="000B0650" w:rsidP="006554AA">
            <w:pPr>
              <w:ind w:left="285" w:hanging="285"/>
              <w:rPr>
                <w:b/>
              </w:rPr>
            </w:pPr>
            <w:r w:rsidRPr="000B0650">
              <w:rPr>
                <w:b/>
              </w:rPr>
              <w:t>CCRS: E/LAS:</w:t>
            </w:r>
          </w:p>
          <w:p w:rsidR="000B0650" w:rsidRDefault="000B0650" w:rsidP="006554AA">
            <w:pPr>
              <w:ind w:left="285" w:hanging="285"/>
              <w:rPr>
                <w:b/>
              </w:rPr>
            </w:pPr>
          </w:p>
          <w:p w:rsidR="000B0650" w:rsidRPr="00BD7751" w:rsidRDefault="000B0650" w:rsidP="000B0650">
            <w:pPr>
              <w:ind w:left="720"/>
              <w:contextualSpacing/>
              <w:rPr>
                <w:b/>
              </w:rPr>
            </w:pPr>
            <w:smartTag w:uri="urn:schemas-microsoft-com:office:smarttags" w:element="place">
              <w:smartTag w:uri="urn:schemas-microsoft-com:office:smarttags" w:element="City">
                <w:r w:rsidRPr="00BD7751">
                  <w:rPr>
                    <w:b/>
                  </w:rPr>
                  <w:t>Reading</w:t>
                </w:r>
              </w:smartTag>
            </w:smartTag>
            <w:r w:rsidRPr="00BD7751">
              <w:rPr>
                <w:b/>
              </w:rPr>
              <w:t>: A:</w:t>
            </w:r>
            <w:r>
              <w:rPr>
                <w:b/>
              </w:rPr>
              <w:t xml:space="preserve"> </w:t>
            </w:r>
            <w:r w:rsidRPr="00BD7751">
              <w:t>Locate explicit textual information, draw complex inferences, and analyze and evaluate the information within and across texts of varying lengths.</w:t>
            </w:r>
          </w:p>
          <w:p w:rsidR="000B0650" w:rsidRDefault="000B0650" w:rsidP="000B0650">
            <w:pPr>
              <w:pStyle w:val="ListParagraph"/>
              <w:numPr>
                <w:ilvl w:val="0"/>
                <w:numId w:val="6"/>
              </w:numPr>
              <w:ind w:left="1080"/>
              <w:contextualSpacing/>
            </w:pPr>
            <w:r w:rsidRPr="00107B8E">
              <w:t>Use effective reading strategies to determine a written work’s purpose and intended audience.</w:t>
            </w:r>
          </w:p>
          <w:p w:rsidR="000B0650" w:rsidRDefault="000B0650" w:rsidP="000B0650">
            <w:pPr>
              <w:pStyle w:val="ListParagraph"/>
              <w:numPr>
                <w:ilvl w:val="0"/>
                <w:numId w:val="7"/>
              </w:numPr>
              <w:contextualSpacing/>
            </w:pPr>
            <w:r w:rsidRPr="00107B8E">
              <w:t>Identify explicit and implicit textual</w:t>
            </w:r>
            <w:r>
              <w:t xml:space="preserve"> </w:t>
            </w:r>
            <w:r w:rsidRPr="00107B8E">
              <w:t>information including main ideas and</w:t>
            </w:r>
            <w:r>
              <w:t xml:space="preserve"> </w:t>
            </w:r>
            <w:r w:rsidRPr="00107B8E">
              <w:t>author’s purpose.</w:t>
            </w:r>
          </w:p>
          <w:p w:rsidR="000B0650" w:rsidRDefault="000B0650" w:rsidP="000B0650">
            <w:pPr>
              <w:pStyle w:val="ListParagraph"/>
              <w:numPr>
                <w:ilvl w:val="0"/>
                <w:numId w:val="7"/>
              </w:numPr>
              <w:contextualSpacing/>
            </w:pPr>
            <w:r w:rsidRPr="00107B8E">
              <w:t>Draw and support complex inferences</w:t>
            </w:r>
            <w:r>
              <w:t xml:space="preserve"> </w:t>
            </w:r>
            <w:r w:rsidRPr="00107B8E">
              <w:t>from text to summarize, draw</w:t>
            </w:r>
            <w:r>
              <w:t xml:space="preserve"> </w:t>
            </w:r>
            <w:r w:rsidRPr="00107B8E">
              <w:t>conclusions, and distinguish facts</w:t>
            </w:r>
            <w:r>
              <w:t xml:space="preserve"> </w:t>
            </w:r>
            <w:r w:rsidRPr="00107B8E">
              <w:t>from simple assertions and opinions.</w:t>
            </w:r>
            <w:r>
              <w:t xml:space="preserve"> </w:t>
            </w:r>
          </w:p>
          <w:p w:rsidR="000B0650" w:rsidRDefault="000B0650" w:rsidP="000B0650">
            <w:pPr>
              <w:pStyle w:val="ListParagraph"/>
              <w:numPr>
                <w:ilvl w:val="0"/>
                <w:numId w:val="7"/>
              </w:numPr>
              <w:contextualSpacing/>
            </w:pPr>
            <w:r w:rsidRPr="00107B8E">
              <w:t>Analyze the presentation of information</w:t>
            </w:r>
            <w:r>
              <w:t xml:space="preserve"> </w:t>
            </w:r>
            <w:r w:rsidRPr="00107B8E">
              <w:t>and the strength and quality of evidence</w:t>
            </w:r>
            <w:r>
              <w:t xml:space="preserve"> </w:t>
            </w:r>
            <w:r w:rsidRPr="00107B8E">
              <w:t>used by the author, and judge the</w:t>
            </w:r>
            <w:r>
              <w:t xml:space="preserve"> </w:t>
            </w:r>
            <w:r w:rsidRPr="00107B8E">
              <w:t>coherence and logic of the presentation</w:t>
            </w:r>
            <w:r>
              <w:t xml:space="preserve"> </w:t>
            </w:r>
            <w:r w:rsidRPr="00107B8E">
              <w:t>and the credibility of an argument.</w:t>
            </w:r>
          </w:p>
          <w:p w:rsidR="000B0650" w:rsidRDefault="000B0650" w:rsidP="000B0650">
            <w:pPr>
              <w:pStyle w:val="ListParagraph"/>
              <w:numPr>
                <w:ilvl w:val="0"/>
                <w:numId w:val="7"/>
              </w:numPr>
              <w:contextualSpacing/>
            </w:pPr>
            <w:r w:rsidRPr="00107B8E">
              <w:t>Analyze imagery in literary texts.</w:t>
            </w:r>
            <w:r>
              <w:t xml:space="preserve"> </w:t>
            </w:r>
          </w:p>
          <w:p w:rsidR="000B0650" w:rsidRDefault="000B0650" w:rsidP="000B0650">
            <w:pPr>
              <w:pStyle w:val="ListParagraph"/>
              <w:numPr>
                <w:ilvl w:val="0"/>
                <w:numId w:val="7"/>
              </w:numPr>
              <w:contextualSpacing/>
            </w:pPr>
            <w:r w:rsidRPr="00107B8E">
              <w:t>Evaluate the use of both literal and</w:t>
            </w:r>
            <w:r>
              <w:t xml:space="preserve"> </w:t>
            </w:r>
            <w:r w:rsidRPr="00107B8E">
              <w:t>figurative language to inform and shape</w:t>
            </w:r>
            <w:r>
              <w:t xml:space="preserve"> </w:t>
            </w:r>
            <w:r w:rsidRPr="00107B8E">
              <w:t>the perceptions of readers.</w:t>
            </w:r>
          </w:p>
          <w:p w:rsidR="000B0650" w:rsidRDefault="000B0650" w:rsidP="000B0650">
            <w:pPr>
              <w:pStyle w:val="ListParagraph"/>
              <w:numPr>
                <w:ilvl w:val="0"/>
                <w:numId w:val="7"/>
              </w:numPr>
              <w:contextualSpacing/>
            </w:pPr>
            <w:r w:rsidRPr="00107B8E">
              <w:t>Compare and analyze how generic</w:t>
            </w:r>
            <w:r>
              <w:t xml:space="preserve"> </w:t>
            </w:r>
            <w:r w:rsidRPr="00107B8E">
              <w:t>features are used across texts.</w:t>
            </w:r>
            <w:r>
              <w:t xml:space="preserve"> </w:t>
            </w:r>
          </w:p>
          <w:p w:rsidR="000B0650" w:rsidRDefault="000B0650" w:rsidP="000B0650">
            <w:pPr>
              <w:pStyle w:val="ListParagraph"/>
              <w:numPr>
                <w:ilvl w:val="0"/>
                <w:numId w:val="7"/>
              </w:numPr>
              <w:contextualSpacing/>
            </w:pPr>
            <w:r w:rsidRPr="00107B8E">
              <w:t>Identify and analyze the audience,</w:t>
            </w:r>
            <w:r>
              <w:t xml:space="preserve"> </w:t>
            </w:r>
            <w:r w:rsidRPr="00107B8E">
              <w:t>purpose, and message of an</w:t>
            </w:r>
            <w:r>
              <w:t xml:space="preserve"> </w:t>
            </w:r>
            <w:r w:rsidRPr="00107B8E">
              <w:t>informational or persuasive text.</w:t>
            </w:r>
          </w:p>
          <w:p w:rsidR="000B0650" w:rsidRDefault="000B0650" w:rsidP="000B0650">
            <w:pPr>
              <w:pStyle w:val="ListParagraph"/>
              <w:numPr>
                <w:ilvl w:val="0"/>
                <w:numId w:val="7"/>
              </w:numPr>
              <w:contextualSpacing/>
            </w:pPr>
            <w:r w:rsidRPr="00107B8E">
              <w:t>Identify and analyze how an author's</w:t>
            </w:r>
            <w:r>
              <w:t xml:space="preserve"> </w:t>
            </w:r>
            <w:r w:rsidRPr="00107B8E">
              <w:t>use of language appeals to the senses,</w:t>
            </w:r>
            <w:r>
              <w:t xml:space="preserve"> </w:t>
            </w:r>
            <w:r w:rsidRPr="00107B8E">
              <w:t>creates imagery, and suggests mood.</w:t>
            </w:r>
          </w:p>
          <w:p w:rsidR="000B0650" w:rsidRPr="00BD7751" w:rsidRDefault="000B0650" w:rsidP="000B0650">
            <w:pPr>
              <w:pStyle w:val="ListParagraph"/>
              <w:numPr>
                <w:ilvl w:val="0"/>
                <w:numId w:val="7"/>
              </w:numPr>
              <w:contextualSpacing/>
            </w:pPr>
            <w:r w:rsidRPr="00760D32">
              <w:rPr>
                <w:rFonts w:cs="Garamond-Bold"/>
                <w:bCs/>
                <w:color w:val="1A191A"/>
              </w:rPr>
              <w:t>Identify, analyze, and evaluate</w:t>
            </w:r>
            <w:r>
              <w:rPr>
                <w:rFonts w:cs="Garamond-Bold"/>
                <w:bCs/>
                <w:color w:val="1A191A"/>
              </w:rPr>
              <w:t xml:space="preserve"> </w:t>
            </w:r>
            <w:r w:rsidRPr="00760D32">
              <w:rPr>
                <w:rFonts w:cs="Garamond-Bold"/>
                <w:bCs/>
                <w:color w:val="1A191A"/>
              </w:rPr>
              <w:t>similarities and differences in how</w:t>
            </w:r>
            <w:r>
              <w:rPr>
                <w:rFonts w:cs="Garamond-Bold"/>
                <w:bCs/>
                <w:color w:val="1A191A"/>
              </w:rPr>
              <w:t xml:space="preserve"> </w:t>
            </w:r>
            <w:r w:rsidRPr="00760D32">
              <w:rPr>
                <w:rFonts w:cs="Garamond-Bold"/>
                <w:bCs/>
                <w:color w:val="1A191A"/>
              </w:rPr>
              <w:t>multiple texts present information,</w:t>
            </w:r>
            <w:r>
              <w:t xml:space="preserve"> </w:t>
            </w:r>
            <w:r w:rsidRPr="00760D32">
              <w:rPr>
                <w:rFonts w:cs="Garamond-Bold"/>
                <w:bCs/>
                <w:color w:val="1A191A"/>
              </w:rPr>
              <w:t>argue a position, or relate a theme.</w:t>
            </w:r>
          </w:p>
          <w:p w:rsidR="000B0650" w:rsidRDefault="000B0650" w:rsidP="000B0650">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sidRPr="00BD7751">
              <w:rPr>
                <w:b/>
              </w:rPr>
              <w:t xml:space="preserve">: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0B0650" w:rsidRDefault="000B0650" w:rsidP="000B0650">
            <w:pPr>
              <w:numPr>
                <w:ilvl w:val="0"/>
                <w:numId w:val="8"/>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0B0650" w:rsidRDefault="000B0650" w:rsidP="000B0650">
            <w:pPr>
              <w:numPr>
                <w:ilvl w:val="0"/>
                <w:numId w:val="8"/>
              </w:numPr>
              <w:autoSpaceDE w:val="0"/>
              <w:autoSpaceDN w:val="0"/>
              <w:adjustRightInd w:val="0"/>
              <w:rPr>
                <w:rFonts w:cs="Garamond-Bold"/>
                <w:bCs/>
              </w:rPr>
            </w:pPr>
            <w:r w:rsidRPr="00760D32">
              <w:rPr>
                <w:rFonts w:cs="Garamond-Bold"/>
                <w:bCs/>
              </w:rPr>
              <w:t>Apply knowledge of roots and affixes to</w:t>
            </w:r>
            <w:r>
              <w:rPr>
                <w:rFonts w:cs="Garamond-Bold"/>
                <w:bCs/>
              </w:rPr>
              <w:t xml:space="preserve"> </w:t>
            </w:r>
            <w:r w:rsidRPr="00760D32">
              <w:rPr>
                <w:rFonts w:cs="Garamond-Bold"/>
                <w:bCs/>
              </w:rPr>
              <w:t>infer the meanings of new words.</w:t>
            </w:r>
          </w:p>
          <w:p w:rsidR="000B0650" w:rsidRDefault="000B0650" w:rsidP="000B0650">
            <w:pPr>
              <w:numPr>
                <w:ilvl w:val="0"/>
                <w:numId w:val="8"/>
              </w:numPr>
              <w:autoSpaceDE w:val="0"/>
              <w:autoSpaceDN w:val="0"/>
              <w:adjustRightInd w:val="0"/>
              <w:rPr>
                <w:rFonts w:cs="Garamond-Bold"/>
                <w:bCs/>
              </w:rPr>
            </w:pPr>
            <w:r w:rsidRPr="00760D32">
              <w:rPr>
                <w:rFonts w:cs="Garamond-Bold"/>
                <w:bCs/>
              </w:rPr>
              <w:t>Use reference guides to confirm the</w:t>
            </w:r>
            <w:r>
              <w:rPr>
                <w:rFonts w:cs="Garamond-Bold"/>
                <w:bCs/>
              </w:rPr>
              <w:t xml:space="preserve"> </w:t>
            </w:r>
            <w:r w:rsidRPr="00760D32">
              <w:rPr>
                <w:rFonts w:cs="Garamond-Bold"/>
                <w:bCs/>
              </w:rPr>
              <w:t>meanings of new words or concepts.</w:t>
            </w:r>
          </w:p>
          <w:p w:rsidR="000B0650" w:rsidRDefault="000B0650" w:rsidP="000B0650">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sidRPr="00BD7751">
              <w:rPr>
                <w:b/>
              </w:rPr>
              <w:t xml:space="preserve">: </w:t>
            </w:r>
            <w:r>
              <w:rPr>
                <w:b/>
              </w:rPr>
              <w:t xml:space="preserve">C: </w:t>
            </w:r>
            <w:r w:rsidRPr="00760D32">
              <w:rPr>
                <w:rFonts w:cs="Garamond-Bold"/>
                <w:bCs/>
              </w:rPr>
              <w:t>Describe, analyze, and evaluate</w:t>
            </w:r>
            <w:r>
              <w:rPr>
                <w:rFonts w:cs="Garamond-Bold"/>
                <w:bCs/>
              </w:rPr>
              <w:t xml:space="preserve"> </w:t>
            </w:r>
            <w:r w:rsidRPr="00760D32">
              <w:rPr>
                <w:rFonts w:cs="Garamond-Bold"/>
                <w:bCs/>
              </w:rPr>
              <w:t>information within and across literary</w:t>
            </w:r>
            <w:r>
              <w:rPr>
                <w:rFonts w:cs="Garamond-Bold"/>
                <w:bCs/>
              </w:rPr>
              <w:t xml:space="preserve"> </w:t>
            </w:r>
            <w:r w:rsidRPr="00760D32">
              <w:rPr>
                <w:rFonts w:cs="Garamond-Bold"/>
                <w:bCs/>
              </w:rPr>
              <w:t>and other texts from a variety of cultures</w:t>
            </w:r>
            <w:r>
              <w:rPr>
                <w:rFonts w:cs="Garamond-Bold"/>
                <w:bCs/>
              </w:rPr>
              <w:t xml:space="preserve"> </w:t>
            </w:r>
            <w:r w:rsidRPr="00760D32">
              <w:rPr>
                <w:rFonts w:cs="Garamond-Bold"/>
                <w:bCs/>
              </w:rPr>
              <w:t>and historical periods.</w:t>
            </w:r>
          </w:p>
          <w:p w:rsidR="000B0650" w:rsidRDefault="000B0650" w:rsidP="000B0650">
            <w:pPr>
              <w:numPr>
                <w:ilvl w:val="0"/>
                <w:numId w:val="9"/>
              </w:numPr>
              <w:autoSpaceDE w:val="0"/>
              <w:autoSpaceDN w:val="0"/>
              <w:adjustRightInd w:val="0"/>
              <w:rPr>
                <w:rFonts w:cs="Garamond-Bold"/>
                <w:bCs/>
              </w:rPr>
            </w:pPr>
            <w:r w:rsidRPr="00760D32">
              <w:rPr>
                <w:rFonts w:cs="Garamond-Bold"/>
                <w:bCs/>
              </w:rPr>
              <w:t>Read a wide variety of texts from</w:t>
            </w:r>
            <w:r>
              <w:rPr>
                <w:rFonts w:cs="Garamond-Bold"/>
                <w:bCs/>
              </w:rPr>
              <w:t xml:space="preserve"> </w:t>
            </w:r>
            <w:r w:rsidRPr="00760D32">
              <w:rPr>
                <w:rFonts w:cs="Garamond-Bold"/>
                <w:bCs/>
              </w:rPr>
              <w:t>American, European, and world</w:t>
            </w:r>
            <w:r>
              <w:rPr>
                <w:rFonts w:cs="Garamond-Bold"/>
                <w:bCs/>
              </w:rPr>
              <w:t xml:space="preserve"> </w:t>
            </w:r>
            <w:r w:rsidRPr="00760D32">
              <w:rPr>
                <w:rFonts w:cs="Garamond-Bold"/>
                <w:bCs/>
              </w:rPr>
              <w:t>literatures.</w:t>
            </w:r>
          </w:p>
          <w:p w:rsidR="000B0650" w:rsidRDefault="000B0650" w:rsidP="000B0650">
            <w:pPr>
              <w:numPr>
                <w:ilvl w:val="0"/>
                <w:numId w:val="9"/>
              </w:numPr>
              <w:autoSpaceDE w:val="0"/>
              <w:autoSpaceDN w:val="0"/>
              <w:adjustRightInd w:val="0"/>
              <w:rPr>
                <w:rFonts w:cs="Garamond-Bold"/>
                <w:bCs/>
              </w:rPr>
            </w:pPr>
            <w:r w:rsidRPr="00760D32">
              <w:rPr>
                <w:rFonts w:cs="Garamond-Bold"/>
                <w:bCs/>
              </w:rPr>
              <w:t>Analyze themes, structures, and</w:t>
            </w:r>
            <w:r>
              <w:rPr>
                <w:rFonts w:cs="Garamond-Bold"/>
                <w:bCs/>
              </w:rPr>
              <w:t xml:space="preserve"> </w:t>
            </w:r>
            <w:r w:rsidRPr="00760D32">
              <w:rPr>
                <w:rFonts w:cs="Garamond-Bold"/>
                <w:bCs/>
              </w:rPr>
              <w:t>elements of myths, traditional</w:t>
            </w:r>
            <w:r>
              <w:rPr>
                <w:rFonts w:cs="Garamond-Bold"/>
                <w:bCs/>
              </w:rPr>
              <w:t xml:space="preserve"> </w:t>
            </w:r>
            <w:r w:rsidRPr="00760D32">
              <w:rPr>
                <w:rFonts w:cs="Garamond-Bold"/>
                <w:bCs/>
              </w:rPr>
              <w:t>narratives, and classical and</w:t>
            </w:r>
            <w:r>
              <w:rPr>
                <w:rFonts w:cs="Garamond-Bold"/>
                <w:bCs/>
              </w:rPr>
              <w:t xml:space="preserve"> </w:t>
            </w:r>
            <w:r w:rsidRPr="00760D32">
              <w:rPr>
                <w:rFonts w:cs="Garamond-Bold"/>
                <w:bCs/>
              </w:rPr>
              <w:t>contemporary literature.</w:t>
            </w:r>
          </w:p>
          <w:p w:rsidR="000B0650" w:rsidRDefault="000B0650" w:rsidP="000B0650">
            <w:pPr>
              <w:numPr>
                <w:ilvl w:val="0"/>
                <w:numId w:val="9"/>
              </w:numPr>
              <w:autoSpaceDE w:val="0"/>
              <w:autoSpaceDN w:val="0"/>
              <w:adjustRightInd w:val="0"/>
              <w:rPr>
                <w:rFonts w:cs="Garamond-Bold"/>
                <w:bCs/>
              </w:rPr>
            </w:pPr>
            <w:r w:rsidRPr="00760D32">
              <w:rPr>
                <w:rFonts w:cs="Garamond-Bold"/>
                <w:bCs/>
              </w:rPr>
              <w:lastRenderedPageBreak/>
              <w:t>Analyze works of literature for what they</w:t>
            </w:r>
            <w:r>
              <w:rPr>
                <w:rFonts w:cs="Garamond-Bold"/>
                <w:bCs/>
              </w:rPr>
              <w:t xml:space="preserve"> </w:t>
            </w:r>
            <w:r w:rsidRPr="00760D32">
              <w:rPr>
                <w:rFonts w:cs="Garamond-Bold"/>
                <w:bCs/>
              </w:rPr>
              <w:t>suggest about the historical period and</w:t>
            </w:r>
            <w:r>
              <w:rPr>
                <w:rFonts w:cs="Garamond-Bold"/>
                <w:bCs/>
              </w:rPr>
              <w:t xml:space="preserve"> </w:t>
            </w:r>
            <w:r w:rsidRPr="00760D32">
              <w:rPr>
                <w:rFonts w:cs="Garamond-Bold"/>
                <w:bCs/>
              </w:rPr>
              <w:t>cultural contexts in which they were</w:t>
            </w:r>
            <w:r>
              <w:rPr>
                <w:rFonts w:cs="Garamond-Bold"/>
                <w:bCs/>
              </w:rPr>
              <w:t xml:space="preserve"> </w:t>
            </w:r>
            <w:r w:rsidRPr="00760D32">
              <w:rPr>
                <w:rFonts w:cs="Garamond-Bold"/>
                <w:bCs/>
              </w:rPr>
              <w:t>written.</w:t>
            </w:r>
            <w:r>
              <w:rPr>
                <w:rFonts w:cs="Garamond-Bold"/>
                <w:bCs/>
              </w:rPr>
              <w:t xml:space="preserve"> </w:t>
            </w:r>
          </w:p>
          <w:p w:rsidR="000B0650" w:rsidRDefault="000B0650" w:rsidP="000B0650">
            <w:pPr>
              <w:numPr>
                <w:ilvl w:val="0"/>
                <w:numId w:val="9"/>
              </w:numPr>
              <w:autoSpaceDE w:val="0"/>
              <w:autoSpaceDN w:val="0"/>
              <w:adjustRightInd w:val="0"/>
              <w:rPr>
                <w:rFonts w:cs="Garamond-Bold"/>
                <w:bCs/>
              </w:rPr>
            </w:pPr>
            <w:r w:rsidRPr="00760D32">
              <w:rPr>
                <w:rFonts w:cs="Garamond-Bold"/>
                <w:bCs/>
              </w:rPr>
              <w:t>Analyze and compare the use of</w:t>
            </w:r>
            <w:r>
              <w:rPr>
                <w:rFonts w:cs="Garamond-Bold"/>
                <w:bCs/>
              </w:rPr>
              <w:t xml:space="preserve"> </w:t>
            </w:r>
            <w:r w:rsidRPr="00760D32">
              <w:rPr>
                <w:rFonts w:cs="Garamond-Bold"/>
                <w:bCs/>
              </w:rPr>
              <w:t>language in literary works from a variety</w:t>
            </w:r>
            <w:r>
              <w:rPr>
                <w:rFonts w:cs="Garamond-Bold"/>
                <w:bCs/>
              </w:rPr>
              <w:t xml:space="preserve"> </w:t>
            </w:r>
            <w:r w:rsidRPr="00760D32">
              <w:rPr>
                <w:rFonts w:cs="Garamond-Bold"/>
                <w:bCs/>
              </w:rPr>
              <w:t>of world cultures.</w:t>
            </w:r>
          </w:p>
          <w:p w:rsidR="000B0650" w:rsidRDefault="000B0650" w:rsidP="000B0650">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Pr>
                <w:b/>
              </w:rPr>
              <w:t xml:space="preserve">: D: </w:t>
            </w:r>
            <w:r w:rsidRPr="00BD7751">
              <w:rPr>
                <w:b/>
              </w:rPr>
              <w:t xml:space="preserve">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0B0650" w:rsidRDefault="000B0650" w:rsidP="000B0650">
            <w:pPr>
              <w:numPr>
                <w:ilvl w:val="0"/>
                <w:numId w:val="10"/>
              </w:numPr>
              <w:autoSpaceDE w:val="0"/>
              <w:autoSpaceDN w:val="0"/>
              <w:adjustRightInd w:val="0"/>
              <w:rPr>
                <w:rFonts w:cs="Garamond-Bold"/>
                <w:bCs/>
              </w:rPr>
            </w:pPr>
            <w:r w:rsidRPr="00760D32">
              <w:rPr>
                <w:rFonts w:cs="Garamond-Bold"/>
                <w:bCs/>
              </w:rPr>
              <w:t>Describe insights gained about oneself,</w:t>
            </w:r>
            <w:r>
              <w:rPr>
                <w:rFonts w:cs="Garamond-Bold"/>
                <w:bCs/>
              </w:rPr>
              <w:t xml:space="preserve"> </w:t>
            </w:r>
            <w:r w:rsidRPr="00760D32">
              <w:rPr>
                <w:rFonts w:cs="Garamond-Bold"/>
                <w:bCs/>
              </w:rPr>
              <w:t>others, or the world from reading</w:t>
            </w:r>
            <w:r>
              <w:rPr>
                <w:rFonts w:cs="Garamond-Bold"/>
                <w:bCs/>
              </w:rPr>
              <w:t xml:space="preserve"> </w:t>
            </w:r>
            <w:r w:rsidRPr="00760D32">
              <w:rPr>
                <w:rFonts w:cs="Garamond-Bold"/>
                <w:bCs/>
              </w:rPr>
              <w:t>specific texts.</w:t>
            </w:r>
          </w:p>
          <w:p w:rsidR="000B0650" w:rsidRDefault="000B0650" w:rsidP="006554AA">
            <w:pPr>
              <w:ind w:left="285" w:hanging="285"/>
              <w:rPr>
                <w:b/>
              </w:rPr>
            </w:pPr>
          </w:p>
          <w:p w:rsidR="000B0650" w:rsidRPr="00BD7751" w:rsidRDefault="000B0650" w:rsidP="000B0650">
            <w:pPr>
              <w:ind w:left="720"/>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0B0650" w:rsidRPr="00107B8E" w:rsidRDefault="000B0650" w:rsidP="000B0650">
            <w:pPr>
              <w:pStyle w:val="ListParagraph"/>
              <w:numPr>
                <w:ilvl w:val="0"/>
                <w:numId w:val="11"/>
              </w:numPr>
              <w:contextualSpacing/>
            </w:pPr>
            <w:r w:rsidRPr="00107B8E">
              <w:t>Determine effective approaches, forms, and rhetorical techniques that demonstrate understanding of the writer’s purpose and audience.</w:t>
            </w:r>
          </w:p>
          <w:p w:rsidR="000B0650" w:rsidRDefault="000B0650" w:rsidP="000B0650">
            <w:pPr>
              <w:pStyle w:val="ListParagraph"/>
              <w:numPr>
                <w:ilvl w:val="0"/>
                <w:numId w:val="11"/>
              </w:numPr>
              <w:contextualSpacing/>
            </w:pPr>
            <w:r w:rsidRPr="00107B8E">
              <w:t>Generate ideas and gather information relevant to the topic and purpose, keeping careful records of outside sources.</w:t>
            </w:r>
          </w:p>
          <w:p w:rsidR="000B0650" w:rsidRDefault="000B0650" w:rsidP="000B0650">
            <w:pPr>
              <w:pStyle w:val="ListParagraph"/>
              <w:numPr>
                <w:ilvl w:val="0"/>
                <w:numId w:val="11"/>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0B0650" w:rsidRDefault="000B0650" w:rsidP="000B0650">
            <w:pPr>
              <w:pStyle w:val="ListParagraph"/>
              <w:numPr>
                <w:ilvl w:val="0"/>
                <w:numId w:val="11"/>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0B0650" w:rsidRDefault="000B0650" w:rsidP="000B0650">
            <w:pPr>
              <w:pStyle w:val="ListParagraph"/>
              <w:numPr>
                <w:ilvl w:val="0"/>
                <w:numId w:val="11"/>
              </w:numPr>
              <w:contextualSpacing/>
            </w:pPr>
            <w:r w:rsidRPr="00107B8E">
              <w:t>Edit writing for proper voice, tense, and</w:t>
            </w:r>
            <w:r>
              <w:t xml:space="preserve"> </w:t>
            </w:r>
            <w:r w:rsidRPr="00107B8E">
              <w:t>syntax, assuring that it conforms to</w:t>
            </w:r>
            <w:r>
              <w:t xml:space="preserve"> </w:t>
            </w:r>
            <w:r w:rsidRPr="00107B8E">
              <w:t>standard English, when appropriate.</w:t>
            </w:r>
          </w:p>
          <w:p w:rsidR="000B0650" w:rsidRDefault="000B0650" w:rsidP="006554AA">
            <w:pPr>
              <w:ind w:left="285" w:hanging="285"/>
              <w:rPr>
                <w:b/>
              </w:rPr>
            </w:pPr>
          </w:p>
          <w:p w:rsidR="000B0650" w:rsidRPr="008050C0" w:rsidRDefault="000B0650" w:rsidP="000B0650">
            <w:pPr>
              <w:autoSpaceDE w:val="0"/>
              <w:autoSpaceDN w:val="0"/>
              <w:adjustRightInd w:val="0"/>
              <w:ind w:left="720"/>
              <w:rPr>
                <w:rFonts w:cs="Garamond-Bold"/>
                <w:b/>
                <w:bCs/>
              </w:rPr>
            </w:pPr>
            <w:r w:rsidRPr="008050C0">
              <w:rPr>
                <w:rFonts w:cs="Garamond-Bold"/>
                <w:b/>
                <w:bCs/>
              </w:rPr>
              <w:t>Speaking</w:t>
            </w:r>
            <w:r>
              <w:rPr>
                <w:rFonts w:cs="Garamond-Bold"/>
                <w:b/>
                <w:bCs/>
              </w:rPr>
              <w:t xml:space="preserve">: A: </w:t>
            </w:r>
            <w:r w:rsidRPr="00760D32">
              <w:rPr>
                <w:rFonts w:cs="Garamond-Bold"/>
                <w:bCs/>
              </w:rPr>
              <w:t>Understand the elements of</w:t>
            </w:r>
            <w:r>
              <w:rPr>
                <w:rFonts w:cs="Garamond-Bold"/>
                <w:bCs/>
              </w:rPr>
              <w:t xml:space="preserve"> </w:t>
            </w:r>
            <w:r w:rsidRPr="00760D32">
              <w:rPr>
                <w:rFonts w:cs="Garamond-Bold"/>
                <w:bCs/>
              </w:rPr>
              <w:t>communication both in informal group</w:t>
            </w:r>
            <w:r>
              <w:rPr>
                <w:rFonts w:cs="Garamond-Bold"/>
                <w:bCs/>
              </w:rPr>
              <w:t xml:space="preserve"> </w:t>
            </w:r>
            <w:r w:rsidRPr="00760D32">
              <w:rPr>
                <w:rFonts w:cs="Garamond-Bold"/>
                <w:bCs/>
              </w:rPr>
              <w:t>discussions and formal presentations</w:t>
            </w:r>
            <w:r>
              <w:rPr>
                <w:rFonts w:cs="Garamond-Bold"/>
                <w:bCs/>
              </w:rPr>
              <w:t xml:space="preserve"> </w:t>
            </w:r>
            <w:r w:rsidRPr="00760D32">
              <w:rPr>
                <w:rFonts w:cs="Garamond-Bold"/>
                <w:bCs/>
              </w:rPr>
              <w:t>(e.g., accuracy, relevance, rhetorical</w:t>
            </w:r>
            <w:r>
              <w:rPr>
                <w:rFonts w:cs="Garamond-Bold"/>
                <w:bCs/>
              </w:rPr>
              <w:t xml:space="preserve"> </w:t>
            </w:r>
            <w:r w:rsidRPr="00760D32">
              <w:rPr>
                <w:rFonts w:cs="Garamond-Bold"/>
                <w:bCs/>
              </w:rPr>
              <w:t>features, organization of</w:t>
            </w:r>
            <w:r>
              <w:rPr>
                <w:rFonts w:cs="Garamond-Bold"/>
                <w:bCs/>
              </w:rPr>
              <w:t xml:space="preserve"> </w:t>
            </w:r>
            <w:r w:rsidRPr="00760D32">
              <w:rPr>
                <w:rFonts w:cs="Garamond-Bold"/>
                <w:bCs/>
              </w:rPr>
              <w:t>information).</w:t>
            </w:r>
          </w:p>
          <w:p w:rsidR="000B0650" w:rsidRDefault="000B0650" w:rsidP="000B0650">
            <w:pPr>
              <w:numPr>
                <w:ilvl w:val="0"/>
                <w:numId w:val="12"/>
              </w:numPr>
              <w:autoSpaceDE w:val="0"/>
              <w:autoSpaceDN w:val="0"/>
              <w:adjustRightInd w:val="0"/>
              <w:rPr>
                <w:rFonts w:cs="Garamond-Bold"/>
                <w:bCs/>
              </w:rPr>
            </w:pPr>
            <w:r w:rsidRPr="00760D32">
              <w:rPr>
                <w:rFonts w:cs="Garamond-Bold"/>
                <w:bCs/>
              </w:rPr>
              <w:t>Understand how style and content of</w:t>
            </w:r>
            <w:r>
              <w:rPr>
                <w:rFonts w:cs="Garamond-Bold"/>
                <w:bCs/>
              </w:rPr>
              <w:t xml:space="preserve"> </w:t>
            </w:r>
            <w:r w:rsidRPr="00760D32">
              <w:rPr>
                <w:rFonts w:cs="Garamond-Bold"/>
                <w:bCs/>
              </w:rPr>
              <w:t>spoken language varies in different</w:t>
            </w:r>
            <w:r>
              <w:rPr>
                <w:rFonts w:cs="Garamond-Bold"/>
                <w:bCs/>
              </w:rPr>
              <w:t xml:space="preserve"> </w:t>
            </w:r>
            <w:r w:rsidRPr="00760D32">
              <w:rPr>
                <w:rFonts w:cs="Garamond-Bold"/>
                <w:bCs/>
              </w:rPr>
              <w:t>contexts and influences the listener’s</w:t>
            </w:r>
            <w:r>
              <w:rPr>
                <w:rFonts w:cs="Garamond-Bold"/>
                <w:bCs/>
              </w:rPr>
              <w:t xml:space="preserve"> </w:t>
            </w:r>
            <w:r w:rsidRPr="00760D32">
              <w:rPr>
                <w:rFonts w:cs="Garamond-Bold"/>
                <w:bCs/>
              </w:rPr>
              <w:t>understanding.</w:t>
            </w:r>
          </w:p>
          <w:p w:rsidR="000B0650" w:rsidRDefault="000B0650" w:rsidP="000B0650">
            <w:pPr>
              <w:autoSpaceDE w:val="0"/>
              <w:autoSpaceDN w:val="0"/>
              <w:adjustRightInd w:val="0"/>
              <w:ind w:left="72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0B0650" w:rsidRPr="001035FE" w:rsidRDefault="000B0650" w:rsidP="000B0650">
            <w:pPr>
              <w:numPr>
                <w:ilvl w:val="0"/>
                <w:numId w:val="13"/>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0B0650" w:rsidRDefault="000B0650" w:rsidP="000B0650">
            <w:pPr>
              <w:numPr>
                <w:ilvl w:val="0"/>
                <w:numId w:val="13"/>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0B0650" w:rsidRDefault="000B0650" w:rsidP="000B0650">
            <w:pPr>
              <w:ind w:left="285" w:hanging="285"/>
              <w:rPr>
                <w:b/>
              </w:rPr>
            </w:pPr>
          </w:p>
          <w:p w:rsidR="000B0650" w:rsidRDefault="000B0650" w:rsidP="000B0650">
            <w:pPr>
              <w:autoSpaceDE w:val="0"/>
              <w:autoSpaceDN w:val="0"/>
              <w:adjustRightInd w:val="0"/>
              <w:ind w:left="72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0B0650" w:rsidRDefault="000B0650" w:rsidP="000B0650">
            <w:pPr>
              <w:autoSpaceDE w:val="0"/>
              <w:autoSpaceDN w:val="0"/>
              <w:adjustRightInd w:val="0"/>
              <w:ind w:left="720"/>
              <w:rPr>
                <w:rFonts w:cs="Garamond-Bold"/>
                <w:bCs/>
              </w:rPr>
            </w:pPr>
            <w:r>
              <w:rPr>
                <w:rFonts w:cs="Garamond-Bold"/>
                <w:bCs/>
              </w:rPr>
              <w:t xml:space="preserve">2.   </w:t>
            </w:r>
            <w:r w:rsidRPr="004C1FD2">
              <w:rPr>
                <w:rFonts w:cs="Garamond-Bold"/>
                <w:bCs/>
              </w:rPr>
              <w:t>Listen actively and effectively in one-on-one</w:t>
            </w:r>
            <w:r>
              <w:rPr>
                <w:rFonts w:cs="Garamond-Bold"/>
                <w:bCs/>
              </w:rPr>
              <w:t xml:space="preserve"> </w:t>
            </w:r>
            <w:r w:rsidRPr="004C1FD2">
              <w:rPr>
                <w:rFonts w:cs="Garamond-Bold"/>
                <w:bCs/>
              </w:rPr>
              <w:t>communication situations.</w:t>
            </w:r>
          </w:p>
          <w:p w:rsidR="000B0650" w:rsidRDefault="000B0650" w:rsidP="000B0650">
            <w:pPr>
              <w:autoSpaceDE w:val="0"/>
              <w:autoSpaceDN w:val="0"/>
              <w:adjustRightInd w:val="0"/>
              <w:ind w:left="720"/>
              <w:rPr>
                <w:rFonts w:cs="Garamond-Bold"/>
                <w:bCs/>
              </w:rPr>
            </w:pPr>
            <w:r>
              <w:rPr>
                <w:rFonts w:cs="Garamond-Bold"/>
                <w:bCs/>
              </w:rPr>
              <w:t xml:space="preserve">3.   </w:t>
            </w:r>
            <w:r w:rsidRPr="004C1FD2">
              <w:rPr>
                <w:rFonts w:cs="Garamond-Bold"/>
                <w:bCs/>
              </w:rPr>
              <w:t>Listen actively and effectively in group discussions.</w:t>
            </w:r>
          </w:p>
          <w:p w:rsidR="000B0650" w:rsidRPr="000B0650" w:rsidRDefault="000B0650" w:rsidP="006554AA">
            <w:pPr>
              <w:ind w:left="285" w:hanging="285"/>
              <w:rPr>
                <w:b/>
              </w:rPr>
            </w:pP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Pr="004719EA" w:rsidRDefault="004719EA" w:rsidP="004719EA">
            <w:pPr>
              <w:rPr>
                <w:rFonts w:cs="Arial"/>
                <w:color w:val="000000"/>
              </w:rPr>
            </w:pPr>
            <w:r w:rsidRPr="007C5999">
              <w:rPr>
                <w:rFonts w:cs="Arial"/>
                <w:color w:val="000000"/>
              </w:rPr>
              <w:t>Recognizing and reflecting on the point of view will lead to better understanding of the passage.</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4719EA" w:rsidRPr="007C5999" w:rsidRDefault="004719EA" w:rsidP="004719EA">
            <w:pPr>
              <w:pStyle w:val="ListParagraph"/>
              <w:numPr>
                <w:ilvl w:val="0"/>
                <w:numId w:val="14"/>
              </w:numPr>
              <w:rPr>
                <w:rFonts w:cs="Arial"/>
              </w:rPr>
            </w:pPr>
            <w:r w:rsidRPr="007C5999">
              <w:rPr>
                <w:rFonts w:cs="Arial"/>
              </w:rPr>
              <w:t>What similarities and differences can found in the themes or universal truths in literary works from various cultures?</w:t>
            </w:r>
          </w:p>
          <w:p w:rsidR="004719EA" w:rsidRDefault="004719EA" w:rsidP="004719EA">
            <w:pPr>
              <w:pStyle w:val="ListParagraph"/>
              <w:numPr>
                <w:ilvl w:val="0"/>
                <w:numId w:val="14"/>
              </w:numPr>
              <w:rPr>
                <w:rFonts w:cs="Arial"/>
              </w:rPr>
            </w:pPr>
            <w:r w:rsidRPr="007C5999">
              <w:rPr>
                <w:rFonts w:cs="Arial"/>
              </w:rPr>
              <w:t>What similarities and differences can be found in mythologies from various cultures?</w:t>
            </w:r>
          </w:p>
          <w:p w:rsidR="004719EA" w:rsidRDefault="004719EA" w:rsidP="004719EA">
            <w:pPr>
              <w:pStyle w:val="ListParagraph"/>
              <w:numPr>
                <w:ilvl w:val="0"/>
                <w:numId w:val="14"/>
              </w:numPr>
              <w:rPr>
                <w:rFonts w:cs="Arial"/>
              </w:rPr>
            </w:pPr>
            <w:r w:rsidRPr="007C5999">
              <w:rPr>
                <w:rFonts w:cs="Arial"/>
              </w:rPr>
              <w:t>How are the values and beliefs of characters influenced by historical and cultural settings?</w:t>
            </w:r>
          </w:p>
          <w:p w:rsidR="00E212C4" w:rsidRPr="00E212C4" w:rsidRDefault="004719EA" w:rsidP="004719EA">
            <w:pPr>
              <w:numPr>
                <w:ilvl w:val="0"/>
                <w:numId w:val="14"/>
              </w:numPr>
            </w:pPr>
            <w:r>
              <w:rPr>
                <w:rFonts w:cs="Arial"/>
              </w:rPr>
              <w:t>How do various works written on the same topic reflect the purposes of various authors?</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7372AE" w:rsidRDefault="007372AE" w:rsidP="001A6F86">
            <w:pPr>
              <w:rPr>
                <w:rFonts w:cs="Arial"/>
                <w:b/>
                <w:bCs/>
              </w:rPr>
            </w:pPr>
          </w:p>
          <w:p w:rsidR="007372AE" w:rsidRDefault="007372AE" w:rsidP="001A6F86">
            <w:pPr>
              <w:rPr>
                <w:rFonts w:cs="Arial"/>
                <w:b/>
                <w:bCs/>
              </w:rPr>
            </w:pPr>
            <w:r>
              <w:rPr>
                <w:rFonts w:cs="Arial"/>
                <w:b/>
                <w:bCs/>
              </w:rPr>
              <w:t>Student Vocabulary:</w:t>
            </w:r>
          </w:p>
          <w:p w:rsidR="007372AE" w:rsidRPr="007372AE" w:rsidRDefault="007372AE" w:rsidP="001A6F86">
            <w:pPr>
              <w:rPr>
                <w:rFonts w:cs="Arial"/>
                <w:b/>
                <w:bCs/>
              </w:rPr>
            </w:pP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7372AE" w:rsidP="007372AE">
            <w:pPr>
              <w:rPr>
                <w:rFonts w:cs="Arial"/>
                <w:color w:val="0000FF"/>
                <w:u w:val="single"/>
              </w:rPr>
            </w:pPr>
            <w:hyperlink r:id="rId7" w:history="1">
              <w:r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467538" w:rsidRDefault="00467538" w:rsidP="008B7920">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882B0A"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B459B9" w:rsidRDefault="00B459B9" w:rsidP="00B459B9">
            <w:pPr>
              <w:rPr>
                <w:rFonts w:cs="Arial"/>
                <w:b/>
              </w:rPr>
            </w:pPr>
            <w:r>
              <w:rPr>
                <w:rFonts w:cs="Arial"/>
                <w:b/>
              </w:rPr>
              <w:t>INTERACTIVE READER:</w:t>
            </w:r>
          </w:p>
          <w:p w:rsidR="00B459B9" w:rsidRPr="000225BF" w:rsidRDefault="000225BF" w:rsidP="000225BF">
            <w:pPr>
              <w:ind w:left="720"/>
              <w:rPr>
                <w:rFonts w:cs="Arial"/>
                <w:highlight w:val="yellow"/>
              </w:rPr>
            </w:pPr>
            <w:r w:rsidRPr="000225BF">
              <w:rPr>
                <w:rFonts w:cs="Arial"/>
                <w:highlight w:val="yellow"/>
              </w:rPr>
              <w:t>“The Snapping Turtle”</w:t>
            </w:r>
          </w:p>
          <w:p w:rsidR="000225BF" w:rsidRDefault="000225BF" w:rsidP="000225BF">
            <w:pPr>
              <w:ind w:left="720"/>
              <w:rPr>
                <w:rFonts w:cs="Arial"/>
              </w:rPr>
            </w:pPr>
            <w:r w:rsidRPr="000225BF">
              <w:rPr>
                <w:rFonts w:cs="Arial"/>
                <w:highlight w:val="yellow"/>
              </w:rPr>
              <w:t>“Out of Bounds”</w:t>
            </w:r>
          </w:p>
          <w:p w:rsidR="000225BF" w:rsidRPr="000225BF" w:rsidRDefault="000225BF" w:rsidP="000225BF">
            <w:pPr>
              <w:ind w:left="720"/>
              <w:rPr>
                <w:rFonts w:cs="Arial"/>
              </w:rPr>
            </w:pPr>
          </w:p>
          <w:p w:rsidR="00B459B9" w:rsidRDefault="00B459B9" w:rsidP="00B459B9">
            <w:pPr>
              <w:rPr>
                <w:rFonts w:cs="Arial"/>
                <w:b/>
              </w:rPr>
            </w:pPr>
            <w:r>
              <w:rPr>
                <w:rFonts w:cs="Arial"/>
                <w:b/>
              </w:rPr>
              <w:t>TEXTBOOK:</w:t>
            </w:r>
          </w:p>
          <w:p w:rsidR="00B459B9" w:rsidRDefault="00B459B9" w:rsidP="00B459B9">
            <w:pPr>
              <w:ind w:left="720"/>
              <w:rPr>
                <w:rFonts w:cs="Arial"/>
              </w:rPr>
            </w:pPr>
            <w:r>
              <w:rPr>
                <w:rFonts w:cs="Arial"/>
              </w:rPr>
              <w:t>Reader’s Workshop: History, Culture, and the Author – pg. 782</w:t>
            </w:r>
          </w:p>
          <w:p w:rsidR="00B459B9" w:rsidRDefault="00B459B9" w:rsidP="00B459B9">
            <w:pPr>
              <w:ind w:left="720"/>
              <w:rPr>
                <w:rFonts w:cs="Arial"/>
              </w:rPr>
            </w:pPr>
            <w:r>
              <w:rPr>
                <w:rFonts w:cs="Arial"/>
              </w:rPr>
              <w:t>“The Snapping Turtle” – pg. 788</w:t>
            </w:r>
          </w:p>
          <w:p w:rsidR="00B459B9" w:rsidRDefault="00B459B9" w:rsidP="00B459B9">
            <w:pPr>
              <w:ind w:left="720"/>
              <w:rPr>
                <w:rFonts w:cs="Arial"/>
              </w:rPr>
            </w:pPr>
            <w:r>
              <w:rPr>
                <w:rFonts w:cs="Arial"/>
              </w:rPr>
              <w:t>“Out of Bounds” – pg. 804</w:t>
            </w:r>
          </w:p>
          <w:p w:rsidR="00B459B9" w:rsidRDefault="00B459B9" w:rsidP="00B459B9">
            <w:pPr>
              <w:ind w:left="720"/>
              <w:rPr>
                <w:rFonts w:cs="Arial"/>
              </w:rPr>
            </w:pPr>
            <w:r>
              <w:rPr>
                <w:rFonts w:cs="Arial"/>
              </w:rPr>
              <w:t>“</w:t>
            </w:r>
            <w:smartTag w:uri="urn:schemas-microsoft-com:office:smarttags" w:element="place">
              <w:r>
                <w:rPr>
                  <w:rFonts w:cs="Arial"/>
                </w:rPr>
                <w:t>Pecos</w:t>
              </w:r>
            </w:smartTag>
            <w:r>
              <w:rPr>
                <w:rFonts w:cs="Arial"/>
              </w:rPr>
              <w:t xml:space="preserve"> Bill” – pg. 822</w:t>
            </w:r>
          </w:p>
          <w:p w:rsidR="00B459B9" w:rsidRDefault="00B459B9" w:rsidP="00B459B9">
            <w:pPr>
              <w:ind w:left="720"/>
              <w:rPr>
                <w:rFonts w:cs="Arial"/>
              </w:rPr>
            </w:pPr>
            <w:r>
              <w:rPr>
                <w:rFonts w:cs="Arial"/>
              </w:rPr>
              <w:t>“One Last Time” – pg. 838 (“How Things Work” – pg. 848)</w:t>
            </w:r>
          </w:p>
          <w:p w:rsidR="00B459B9" w:rsidRDefault="00B459B9" w:rsidP="00B459B9">
            <w:pPr>
              <w:ind w:left="720"/>
              <w:rPr>
                <w:rFonts w:cs="Arial"/>
              </w:rPr>
            </w:pPr>
            <w:r>
              <w:rPr>
                <w:rFonts w:cs="Arial"/>
              </w:rPr>
              <w:t>Political cartoons – pg. 852</w:t>
            </w:r>
          </w:p>
          <w:p w:rsidR="00B459B9" w:rsidRDefault="00B459B9" w:rsidP="00B459B9">
            <w:pPr>
              <w:ind w:left="720"/>
              <w:rPr>
                <w:rFonts w:cs="Arial"/>
              </w:rPr>
            </w:pPr>
            <w:r>
              <w:rPr>
                <w:rFonts w:cs="Arial"/>
              </w:rPr>
              <w:t>“I Want to Write” – pg. 856</w:t>
            </w:r>
          </w:p>
          <w:p w:rsidR="00B459B9" w:rsidRDefault="00B459B9" w:rsidP="00B459B9">
            <w:pPr>
              <w:ind w:left="720"/>
              <w:rPr>
                <w:rFonts w:cs="Arial"/>
              </w:rPr>
            </w:pPr>
            <w:r>
              <w:rPr>
                <w:rFonts w:cs="Arial"/>
              </w:rPr>
              <w:t>“Sit-Ins” – pg. 859</w:t>
            </w:r>
          </w:p>
          <w:p w:rsidR="00B459B9" w:rsidRDefault="00B459B9" w:rsidP="00B459B9">
            <w:pPr>
              <w:ind w:left="720"/>
              <w:rPr>
                <w:rFonts w:cs="Arial"/>
              </w:rPr>
            </w:pPr>
            <w:r>
              <w:rPr>
                <w:rFonts w:cs="Arial"/>
              </w:rPr>
              <w:t xml:space="preserve">from </w:t>
            </w:r>
            <w:r>
              <w:rPr>
                <w:rFonts w:cs="Arial"/>
                <w:i/>
              </w:rPr>
              <w:t>A Dream of Freedom</w:t>
            </w:r>
            <w:r>
              <w:rPr>
                <w:rFonts w:cs="Arial"/>
              </w:rPr>
              <w:t xml:space="preserve"> – pg. 861</w:t>
            </w:r>
          </w:p>
          <w:p w:rsidR="00B459B9" w:rsidRDefault="00B459B9" w:rsidP="00B459B9">
            <w:pPr>
              <w:ind w:left="720"/>
              <w:rPr>
                <w:rFonts w:cs="Arial"/>
              </w:rPr>
            </w:pPr>
            <w:r>
              <w:rPr>
                <w:rFonts w:cs="Arial"/>
              </w:rPr>
              <w:t>Writing Workshop: Cause-and Effect Essay – pg. 862</w:t>
            </w:r>
          </w:p>
          <w:p w:rsidR="008B7920" w:rsidRDefault="00B459B9" w:rsidP="002D5429">
            <w:pPr>
              <w:ind w:left="720"/>
              <w:rPr>
                <w:rFonts w:cs="Arial"/>
              </w:rPr>
            </w:pPr>
            <w:r>
              <w:rPr>
                <w:rFonts w:cs="Arial"/>
              </w:rPr>
              <w:t>Technology Workshop: Producing a Multimedia Presentation – pg. 872</w:t>
            </w: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8B7920" w:rsidRDefault="00B459B9" w:rsidP="008B7920">
            <w:pPr>
              <w:ind w:left="185"/>
              <w:rPr>
                <w:rFonts w:cs="Arial"/>
              </w:rPr>
            </w:pPr>
            <w:r>
              <w:rPr>
                <w:rFonts w:cs="Arial"/>
              </w:rPr>
              <w:t>Multimedia Presentation</w:t>
            </w:r>
          </w:p>
          <w:p w:rsidR="00A96C11" w:rsidDel="00A96C11" w:rsidRDefault="00A96C11" w:rsidP="007372AE">
            <w:pPr>
              <w:rPr>
                <w:rFonts w:cs="Arial"/>
              </w:rPr>
            </w:pPr>
          </w:p>
        </w:tc>
      </w:tr>
    </w:tbl>
    <w:p w:rsidR="001A6F86" w:rsidRDefault="001A6F86"/>
    <w:sectPr w:rsidR="001A6F86" w:rsidSect="00CA7CF6">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73C4" w:rsidRDefault="00A873C4">
      <w:r>
        <w:separator/>
      </w:r>
    </w:p>
  </w:endnote>
  <w:endnote w:type="continuationSeparator" w:id="1">
    <w:p w:rsidR="00A873C4" w:rsidRDefault="00A873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Garamond-Bold">
    <w:panose1 w:val="00000000000000000000"/>
    <w:charset w:val="00"/>
    <w:family w:val="swiss"/>
    <w:notTrueType/>
    <w:pitch w:val="default"/>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429" w:rsidRDefault="002D5429"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4719EA">
      <w:rPr>
        <w:rStyle w:val="PageNumber"/>
        <w:noProof/>
      </w:rPr>
      <w:t>5</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73C4" w:rsidRDefault="00A873C4">
      <w:r>
        <w:separator/>
      </w:r>
    </w:p>
  </w:footnote>
  <w:footnote w:type="continuationSeparator" w:id="1">
    <w:p w:rsidR="00A873C4" w:rsidRDefault="00A873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4A6788"/>
    <w:multiLevelType w:val="hybridMultilevel"/>
    <w:tmpl w:val="B9C2F614"/>
    <w:lvl w:ilvl="0" w:tplc="0409000F">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19F21F70"/>
    <w:multiLevelType w:val="hybridMultilevel"/>
    <w:tmpl w:val="31C4A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66046D"/>
    <w:multiLevelType w:val="hybridMultilevel"/>
    <w:tmpl w:val="569C2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6">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6CA12178"/>
    <w:multiLevelType w:val="hybridMultilevel"/>
    <w:tmpl w:val="7DA6EE8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A5D10DF"/>
    <w:multiLevelType w:val="hybridMultilevel"/>
    <w:tmpl w:val="7270996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9"/>
  </w:num>
  <w:num w:numId="3">
    <w:abstractNumId w:val="5"/>
  </w:num>
  <w:num w:numId="4">
    <w:abstractNumId w:val="7"/>
  </w:num>
  <w:num w:numId="5">
    <w:abstractNumId w:val="11"/>
  </w:num>
  <w:num w:numId="6">
    <w:abstractNumId w:val="1"/>
  </w:num>
  <w:num w:numId="7">
    <w:abstractNumId w:val="0"/>
  </w:num>
  <w:num w:numId="8">
    <w:abstractNumId w:val="4"/>
  </w:num>
  <w:num w:numId="9">
    <w:abstractNumId w:val="12"/>
  </w:num>
  <w:num w:numId="10">
    <w:abstractNumId w:val="3"/>
  </w:num>
  <w:num w:numId="11">
    <w:abstractNumId w:val="13"/>
  </w:num>
  <w:num w:numId="12">
    <w:abstractNumId w:val="8"/>
  </w:num>
  <w:num w:numId="13">
    <w:abstractNumId w:val="6"/>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6146"/>
  </w:hdrShapeDefaults>
  <w:footnotePr>
    <w:footnote w:id="0"/>
    <w:footnote w:id="1"/>
  </w:footnotePr>
  <w:endnotePr>
    <w:endnote w:id="0"/>
    <w:endnote w:id="1"/>
  </w:endnotePr>
  <w:compat/>
  <w:rsids>
    <w:rsidRoot w:val="00587A07"/>
    <w:rsid w:val="000025D9"/>
    <w:rsid w:val="00015207"/>
    <w:rsid w:val="000225BF"/>
    <w:rsid w:val="000305BB"/>
    <w:rsid w:val="0003160A"/>
    <w:rsid w:val="00037717"/>
    <w:rsid w:val="0004338A"/>
    <w:rsid w:val="00052C40"/>
    <w:rsid w:val="00077C42"/>
    <w:rsid w:val="000B0650"/>
    <w:rsid w:val="000D588A"/>
    <w:rsid w:val="000D6F04"/>
    <w:rsid w:val="000E29F9"/>
    <w:rsid w:val="000E5BD0"/>
    <w:rsid w:val="000F3D2E"/>
    <w:rsid w:val="0012518B"/>
    <w:rsid w:val="00130BA4"/>
    <w:rsid w:val="00146CA5"/>
    <w:rsid w:val="00171A92"/>
    <w:rsid w:val="00192243"/>
    <w:rsid w:val="001A0B6D"/>
    <w:rsid w:val="001A6DC5"/>
    <w:rsid w:val="001A6F86"/>
    <w:rsid w:val="001E0456"/>
    <w:rsid w:val="001F2B05"/>
    <w:rsid w:val="00222A78"/>
    <w:rsid w:val="002476FD"/>
    <w:rsid w:val="002521E7"/>
    <w:rsid w:val="002777FF"/>
    <w:rsid w:val="002A6F89"/>
    <w:rsid w:val="002B58F2"/>
    <w:rsid w:val="002D5429"/>
    <w:rsid w:val="002E0850"/>
    <w:rsid w:val="002F0D31"/>
    <w:rsid w:val="002F7F7B"/>
    <w:rsid w:val="00366C65"/>
    <w:rsid w:val="0037412A"/>
    <w:rsid w:val="003759FC"/>
    <w:rsid w:val="00381234"/>
    <w:rsid w:val="003C30D0"/>
    <w:rsid w:val="003D1927"/>
    <w:rsid w:val="003F046B"/>
    <w:rsid w:val="003F3C5B"/>
    <w:rsid w:val="0040068D"/>
    <w:rsid w:val="00415039"/>
    <w:rsid w:val="00447A5C"/>
    <w:rsid w:val="00450307"/>
    <w:rsid w:val="00467538"/>
    <w:rsid w:val="00470F7B"/>
    <w:rsid w:val="004719EA"/>
    <w:rsid w:val="004A55F9"/>
    <w:rsid w:val="004E5BD3"/>
    <w:rsid w:val="004F3F00"/>
    <w:rsid w:val="0055307B"/>
    <w:rsid w:val="00572014"/>
    <w:rsid w:val="00584D96"/>
    <w:rsid w:val="00587A07"/>
    <w:rsid w:val="00595441"/>
    <w:rsid w:val="005974A4"/>
    <w:rsid w:val="005A59E6"/>
    <w:rsid w:val="005E4BA8"/>
    <w:rsid w:val="00604961"/>
    <w:rsid w:val="00611C40"/>
    <w:rsid w:val="00626600"/>
    <w:rsid w:val="00650D7C"/>
    <w:rsid w:val="006554AA"/>
    <w:rsid w:val="00673CA0"/>
    <w:rsid w:val="00674F1A"/>
    <w:rsid w:val="006856E0"/>
    <w:rsid w:val="00686186"/>
    <w:rsid w:val="0069017D"/>
    <w:rsid w:val="006A3F97"/>
    <w:rsid w:val="006C0B14"/>
    <w:rsid w:val="006D7861"/>
    <w:rsid w:val="006E27A6"/>
    <w:rsid w:val="007006C8"/>
    <w:rsid w:val="007075E1"/>
    <w:rsid w:val="007175C9"/>
    <w:rsid w:val="00727B75"/>
    <w:rsid w:val="007365DC"/>
    <w:rsid w:val="007372AE"/>
    <w:rsid w:val="0076349A"/>
    <w:rsid w:val="00763C7C"/>
    <w:rsid w:val="007971C5"/>
    <w:rsid w:val="007A6FEB"/>
    <w:rsid w:val="007C124B"/>
    <w:rsid w:val="00802EBB"/>
    <w:rsid w:val="00822067"/>
    <w:rsid w:val="00835157"/>
    <w:rsid w:val="0083572D"/>
    <w:rsid w:val="00841473"/>
    <w:rsid w:val="00841ED0"/>
    <w:rsid w:val="00876218"/>
    <w:rsid w:val="00882B0A"/>
    <w:rsid w:val="008B66D8"/>
    <w:rsid w:val="008B7920"/>
    <w:rsid w:val="008D5FE5"/>
    <w:rsid w:val="008E3C15"/>
    <w:rsid w:val="008E3E10"/>
    <w:rsid w:val="008F3233"/>
    <w:rsid w:val="00901547"/>
    <w:rsid w:val="00926FA5"/>
    <w:rsid w:val="00927693"/>
    <w:rsid w:val="00954FDF"/>
    <w:rsid w:val="009677EC"/>
    <w:rsid w:val="00974074"/>
    <w:rsid w:val="009975F9"/>
    <w:rsid w:val="009A17A2"/>
    <w:rsid w:val="009E33C6"/>
    <w:rsid w:val="009E3C8B"/>
    <w:rsid w:val="009E497C"/>
    <w:rsid w:val="009F1B25"/>
    <w:rsid w:val="00A0798A"/>
    <w:rsid w:val="00A10F3E"/>
    <w:rsid w:val="00A2523B"/>
    <w:rsid w:val="00A47DD9"/>
    <w:rsid w:val="00A538ED"/>
    <w:rsid w:val="00A607FE"/>
    <w:rsid w:val="00A72D7E"/>
    <w:rsid w:val="00A75651"/>
    <w:rsid w:val="00A873C4"/>
    <w:rsid w:val="00A91DDD"/>
    <w:rsid w:val="00A96C11"/>
    <w:rsid w:val="00A97747"/>
    <w:rsid w:val="00B421A6"/>
    <w:rsid w:val="00B459B9"/>
    <w:rsid w:val="00B55B64"/>
    <w:rsid w:val="00B75990"/>
    <w:rsid w:val="00B975CC"/>
    <w:rsid w:val="00BC252E"/>
    <w:rsid w:val="00BE0682"/>
    <w:rsid w:val="00BE3FCE"/>
    <w:rsid w:val="00BE57E5"/>
    <w:rsid w:val="00C21DA7"/>
    <w:rsid w:val="00C23D12"/>
    <w:rsid w:val="00C271D5"/>
    <w:rsid w:val="00C32B54"/>
    <w:rsid w:val="00C32EB2"/>
    <w:rsid w:val="00C369D2"/>
    <w:rsid w:val="00C476D6"/>
    <w:rsid w:val="00C71BE2"/>
    <w:rsid w:val="00C71E6E"/>
    <w:rsid w:val="00C756F4"/>
    <w:rsid w:val="00C836D6"/>
    <w:rsid w:val="00CA381E"/>
    <w:rsid w:val="00CA7CF6"/>
    <w:rsid w:val="00CC60E6"/>
    <w:rsid w:val="00CE5D6B"/>
    <w:rsid w:val="00CF377D"/>
    <w:rsid w:val="00D0447F"/>
    <w:rsid w:val="00D31CE7"/>
    <w:rsid w:val="00D4637B"/>
    <w:rsid w:val="00D46A28"/>
    <w:rsid w:val="00D5445E"/>
    <w:rsid w:val="00D64504"/>
    <w:rsid w:val="00D75F8B"/>
    <w:rsid w:val="00D767FC"/>
    <w:rsid w:val="00D77D19"/>
    <w:rsid w:val="00D942C9"/>
    <w:rsid w:val="00D95091"/>
    <w:rsid w:val="00DA7602"/>
    <w:rsid w:val="00DB684C"/>
    <w:rsid w:val="00DF1EA3"/>
    <w:rsid w:val="00DF4655"/>
    <w:rsid w:val="00DF73A8"/>
    <w:rsid w:val="00E0378A"/>
    <w:rsid w:val="00E15E19"/>
    <w:rsid w:val="00E212C4"/>
    <w:rsid w:val="00E22765"/>
    <w:rsid w:val="00E3021D"/>
    <w:rsid w:val="00E33EC8"/>
    <w:rsid w:val="00E41068"/>
    <w:rsid w:val="00E84D59"/>
    <w:rsid w:val="00EB2D13"/>
    <w:rsid w:val="00EB4528"/>
    <w:rsid w:val="00EB5035"/>
    <w:rsid w:val="00ED37FE"/>
    <w:rsid w:val="00EF1265"/>
    <w:rsid w:val="00F45192"/>
    <w:rsid w:val="00F54C72"/>
    <w:rsid w:val="00F55070"/>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2156</Words>
  <Characters>12291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14419</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118schreibera</cp:lastModifiedBy>
  <cp:revision>2</cp:revision>
  <cp:lastPrinted>2009-08-07T16:29:00Z</cp:lastPrinted>
  <dcterms:created xsi:type="dcterms:W3CDTF">2010-05-03T16:22:00Z</dcterms:created>
  <dcterms:modified xsi:type="dcterms:W3CDTF">2010-05-03T16:22:00Z</dcterms:modified>
</cp:coreProperties>
</file>